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F5B6B" w14:textId="77777777" w:rsidR="003E7D8F" w:rsidRDefault="005A2F49" w:rsidP="005A2F49">
      <w:pPr>
        <w:jc w:val="center"/>
        <w:rPr>
          <w:b/>
          <w:sz w:val="36"/>
          <w:szCs w:val="36"/>
        </w:rPr>
      </w:pPr>
      <w:r>
        <w:rPr>
          <w:noProof/>
        </w:rPr>
        <w:drawing>
          <wp:anchor distT="0" distB="0" distL="114300" distR="114300" simplePos="0" relativeHeight="251659264" behindDoc="1" locked="0" layoutInCell="1" allowOverlap="1" wp14:anchorId="31F7D702" wp14:editId="0C0044CA">
            <wp:simplePos x="0" y="0"/>
            <wp:positionH relativeFrom="margin">
              <wp:posOffset>-7620</wp:posOffset>
            </wp:positionH>
            <wp:positionV relativeFrom="paragraph">
              <wp:posOffset>0</wp:posOffset>
            </wp:positionV>
            <wp:extent cx="617220" cy="605790"/>
            <wp:effectExtent l="0" t="0" r="0" b="3810"/>
            <wp:wrapSquare wrapText="bothSides"/>
            <wp:docPr id="1" name="Picture 1" descr="Burford C of E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ford C of E Primary School Logo"/>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617220" cy="605790"/>
                    </a:xfrm>
                    <a:prstGeom prst="rect">
                      <a:avLst/>
                    </a:prstGeom>
                    <a:noFill/>
                    <a:ln>
                      <a:noFill/>
                    </a:ln>
                  </pic:spPr>
                </pic:pic>
              </a:graphicData>
            </a:graphic>
            <wp14:sizeRelH relativeFrom="page">
              <wp14:pctWidth>0</wp14:pctWidth>
            </wp14:sizeRelH>
            <wp14:sizeRelV relativeFrom="page">
              <wp14:pctHeight>0</wp14:pctHeight>
            </wp14:sizeRelV>
          </wp:anchor>
        </w:drawing>
      </w:r>
      <w:r w:rsidR="00C014BA">
        <w:rPr>
          <w:b/>
          <w:sz w:val="36"/>
          <w:szCs w:val="36"/>
        </w:rPr>
        <w:t>Catch-Up Premium Plan</w:t>
      </w:r>
    </w:p>
    <w:p w14:paraId="1722DF35" w14:textId="77777777" w:rsidR="003E7D8F" w:rsidRDefault="005A2F49" w:rsidP="005A2F49">
      <w:pPr>
        <w:jc w:val="center"/>
        <w:rPr>
          <w:b/>
          <w:sz w:val="36"/>
          <w:szCs w:val="36"/>
        </w:rPr>
      </w:pPr>
      <w:r>
        <w:rPr>
          <w:b/>
          <w:sz w:val="36"/>
          <w:szCs w:val="36"/>
        </w:rPr>
        <w:t xml:space="preserve">Burford </w:t>
      </w:r>
      <w:proofErr w:type="spellStart"/>
      <w:r>
        <w:rPr>
          <w:b/>
          <w:sz w:val="36"/>
          <w:szCs w:val="36"/>
        </w:rPr>
        <w:t>CofE</w:t>
      </w:r>
      <w:proofErr w:type="spellEnd"/>
      <w:r w:rsidR="00C014BA">
        <w:rPr>
          <w:b/>
          <w:sz w:val="36"/>
          <w:szCs w:val="36"/>
        </w:rPr>
        <w:t xml:space="preserve"> Primary School</w:t>
      </w:r>
    </w:p>
    <w:p w14:paraId="2FD9A4BC" w14:textId="77777777" w:rsidR="003E7D8F" w:rsidRDefault="003E7D8F">
      <w:pPr>
        <w:spacing w:after="240"/>
        <w:rPr>
          <w:b/>
          <w:color w:val="FFFFFF"/>
          <w:sz w:val="12"/>
          <w:szCs w:val="12"/>
        </w:rPr>
      </w:pPr>
    </w:p>
    <w:tbl>
      <w:tblPr>
        <w:tblStyle w:val="a"/>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1276"/>
        <w:gridCol w:w="3632"/>
        <w:gridCol w:w="1471"/>
        <w:gridCol w:w="4819"/>
        <w:gridCol w:w="1559"/>
      </w:tblGrid>
      <w:tr w:rsidR="003E7D8F" w14:paraId="2912C213" w14:textId="77777777" w:rsidTr="00A524FB">
        <w:tc>
          <w:tcPr>
            <w:tcW w:w="15417" w:type="dxa"/>
            <w:gridSpan w:val="6"/>
            <w:shd w:val="clear" w:color="auto" w:fill="0070C0"/>
            <w:tcMar>
              <w:top w:w="57" w:type="dxa"/>
              <w:bottom w:w="57" w:type="dxa"/>
            </w:tcMar>
          </w:tcPr>
          <w:p w14:paraId="4B9187C7" w14:textId="77777777" w:rsidR="003E7D8F" w:rsidRDefault="00C014BA">
            <w:pPr>
              <w:rPr>
                <w:b/>
                <w:color w:val="FFFFFF"/>
                <w:sz w:val="24"/>
                <w:szCs w:val="24"/>
              </w:rPr>
            </w:pPr>
            <w:r>
              <w:rPr>
                <w:b/>
                <w:color w:val="FFFFFF"/>
                <w:sz w:val="24"/>
                <w:szCs w:val="24"/>
              </w:rPr>
              <w:t>Summary information</w:t>
            </w:r>
          </w:p>
        </w:tc>
      </w:tr>
      <w:tr w:rsidR="003E7D8F" w14:paraId="2D291CDF" w14:textId="77777777">
        <w:tc>
          <w:tcPr>
            <w:tcW w:w="2660" w:type="dxa"/>
            <w:tcMar>
              <w:top w:w="57" w:type="dxa"/>
              <w:bottom w:w="57" w:type="dxa"/>
            </w:tcMar>
          </w:tcPr>
          <w:p w14:paraId="4FAC1224" w14:textId="77777777" w:rsidR="003E7D8F" w:rsidRDefault="00C014BA">
            <w:pPr>
              <w:rPr>
                <w:b/>
              </w:rPr>
            </w:pPr>
            <w:r>
              <w:rPr>
                <w:b/>
              </w:rPr>
              <w:t>School</w:t>
            </w:r>
          </w:p>
        </w:tc>
        <w:tc>
          <w:tcPr>
            <w:tcW w:w="12757" w:type="dxa"/>
            <w:gridSpan w:val="5"/>
            <w:tcMar>
              <w:top w:w="57" w:type="dxa"/>
              <w:bottom w:w="57" w:type="dxa"/>
            </w:tcMar>
          </w:tcPr>
          <w:p w14:paraId="1740D49C" w14:textId="77777777" w:rsidR="003E7D8F" w:rsidRDefault="00A524FB">
            <w:r>
              <w:t xml:space="preserve">Burford </w:t>
            </w:r>
            <w:proofErr w:type="spellStart"/>
            <w:r>
              <w:t>CofE</w:t>
            </w:r>
            <w:proofErr w:type="spellEnd"/>
            <w:r w:rsidR="00C014BA">
              <w:t xml:space="preserve"> Primary School </w:t>
            </w:r>
          </w:p>
        </w:tc>
      </w:tr>
      <w:tr w:rsidR="003E7D8F" w14:paraId="5E9E70AD" w14:textId="77777777">
        <w:trPr>
          <w:trHeight w:val="326"/>
        </w:trPr>
        <w:tc>
          <w:tcPr>
            <w:tcW w:w="2660" w:type="dxa"/>
            <w:tcMar>
              <w:top w:w="57" w:type="dxa"/>
              <w:bottom w:w="57" w:type="dxa"/>
            </w:tcMar>
          </w:tcPr>
          <w:p w14:paraId="1D455355" w14:textId="77777777" w:rsidR="003E7D8F" w:rsidRDefault="00C014BA">
            <w:pPr>
              <w:rPr>
                <w:b/>
              </w:rPr>
            </w:pPr>
            <w:r>
              <w:rPr>
                <w:b/>
              </w:rPr>
              <w:t>Academic Year</w:t>
            </w:r>
          </w:p>
        </w:tc>
        <w:tc>
          <w:tcPr>
            <w:tcW w:w="1276" w:type="dxa"/>
            <w:tcMar>
              <w:top w:w="57" w:type="dxa"/>
              <w:bottom w:w="57" w:type="dxa"/>
            </w:tcMar>
          </w:tcPr>
          <w:p w14:paraId="079A9FD3" w14:textId="77777777" w:rsidR="003E7D8F" w:rsidRDefault="00C014BA">
            <w:r>
              <w:t>2020-21</w:t>
            </w:r>
          </w:p>
        </w:tc>
        <w:tc>
          <w:tcPr>
            <w:tcW w:w="3632" w:type="dxa"/>
          </w:tcPr>
          <w:p w14:paraId="51F2211E" w14:textId="77777777" w:rsidR="003E7D8F" w:rsidRDefault="00C014BA">
            <w:pPr>
              <w:rPr>
                <w:highlight w:val="yellow"/>
              </w:rPr>
            </w:pPr>
            <w:r>
              <w:rPr>
                <w:b/>
              </w:rPr>
              <w:t>Total Catch-Up Premium</w:t>
            </w:r>
          </w:p>
        </w:tc>
        <w:tc>
          <w:tcPr>
            <w:tcW w:w="1471" w:type="dxa"/>
          </w:tcPr>
          <w:p w14:paraId="50ED4FF8" w14:textId="77777777" w:rsidR="003E7D8F" w:rsidRDefault="00C014BA" w:rsidP="00A524FB">
            <w:pPr>
              <w:rPr>
                <w:color w:val="000000"/>
              </w:rPr>
            </w:pPr>
            <w:r>
              <w:t>£</w:t>
            </w:r>
            <w:r w:rsidR="00A524FB">
              <w:rPr>
                <w:color w:val="000000"/>
              </w:rPr>
              <w:t>11,920</w:t>
            </w:r>
            <w:r>
              <w:rPr>
                <w:color w:val="000000"/>
              </w:rPr>
              <w:t xml:space="preserve"> </w:t>
            </w:r>
          </w:p>
        </w:tc>
        <w:tc>
          <w:tcPr>
            <w:tcW w:w="4819" w:type="dxa"/>
          </w:tcPr>
          <w:p w14:paraId="3B21AF4A" w14:textId="77777777" w:rsidR="003E7D8F" w:rsidRDefault="00C014BA">
            <w:r>
              <w:rPr>
                <w:b/>
              </w:rPr>
              <w:t>Number of pupils</w:t>
            </w:r>
          </w:p>
        </w:tc>
        <w:tc>
          <w:tcPr>
            <w:tcW w:w="1559" w:type="dxa"/>
          </w:tcPr>
          <w:p w14:paraId="164E8DB1" w14:textId="3A965BB9" w:rsidR="003E7D8F" w:rsidRDefault="0016440B">
            <w:r>
              <w:t>143</w:t>
            </w:r>
          </w:p>
        </w:tc>
      </w:tr>
    </w:tbl>
    <w:p w14:paraId="7F559195" w14:textId="77777777" w:rsidR="003E7D8F" w:rsidRDefault="003E7D8F">
      <w:pPr>
        <w:rPr>
          <w:sz w:val="16"/>
          <w:szCs w:val="16"/>
        </w:rPr>
      </w:pPr>
    </w:p>
    <w:tbl>
      <w:tblPr>
        <w:tblStyle w:val="a0"/>
        <w:tblW w:w="15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06"/>
        <w:gridCol w:w="7706"/>
      </w:tblGrid>
      <w:tr w:rsidR="003E7D8F" w14:paraId="0A9D2BE3" w14:textId="77777777" w:rsidTr="00A524FB">
        <w:trPr>
          <w:trHeight w:val="225"/>
        </w:trPr>
        <w:tc>
          <w:tcPr>
            <w:tcW w:w="15412" w:type="dxa"/>
            <w:gridSpan w:val="2"/>
            <w:shd w:val="clear" w:color="auto" w:fill="0070C0"/>
            <w:tcMar>
              <w:top w:w="57" w:type="dxa"/>
              <w:bottom w:w="57" w:type="dxa"/>
            </w:tcMar>
          </w:tcPr>
          <w:p w14:paraId="10BF012F" w14:textId="77777777" w:rsidR="003E7D8F" w:rsidRDefault="00C014BA">
            <w:pPr>
              <w:spacing w:after="120"/>
              <w:rPr>
                <w:color w:val="FFFFFF"/>
                <w:sz w:val="24"/>
                <w:szCs w:val="24"/>
              </w:rPr>
            </w:pPr>
            <w:r>
              <w:rPr>
                <w:b/>
                <w:color w:val="FFFFFF"/>
                <w:sz w:val="24"/>
                <w:szCs w:val="24"/>
              </w:rPr>
              <w:t>Guidance</w:t>
            </w:r>
          </w:p>
        </w:tc>
      </w:tr>
      <w:tr w:rsidR="003E7D8F" w14:paraId="1038C008" w14:textId="77777777">
        <w:trPr>
          <w:trHeight w:val="755"/>
        </w:trPr>
        <w:tc>
          <w:tcPr>
            <w:tcW w:w="15412" w:type="dxa"/>
            <w:gridSpan w:val="2"/>
            <w:tcMar>
              <w:top w:w="57" w:type="dxa"/>
              <w:bottom w:w="57" w:type="dxa"/>
            </w:tcMar>
          </w:tcPr>
          <w:p w14:paraId="4AA965B3" w14:textId="77777777" w:rsidR="003E7D8F" w:rsidRDefault="003E7D8F">
            <w:pPr>
              <w:rPr>
                <w:color w:val="0B0C0C"/>
                <w:highlight w:val="white"/>
              </w:rPr>
            </w:pPr>
          </w:p>
          <w:p w14:paraId="5FAF73BE" w14:textId="77777777" w:rsidR="003E7D8F" w:rsidRDefault="00C014BA">
            <w:pPr>
              <w:rPr>
                <w:color w:val="0B0C0C"/>
                <w:highlight w:val="white"/>
              </w:rPr>
            </w:pPr>
            <w:r>
              <w:rPr>
                <w:color w:val="0B0C0C"/>
                <w:highlight w:val="white"/>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14:paraId="68F8398E" w14:textId="77777777" w:rsidR="003E7D8F" w:rsidRDefault="003E7D8F">
            <w:pPr>
              <w:rPr>
                <w:color w:val="0B0C0C"/>
                <w:highlight w:val="white"/>
              </w:rPr>
            </w:pPr>
          </w:p>
          <w:p w14:paraId="15C4EE41" w14:textId="77777777" w:rsidR="003E7D8F" w:rsidRDefault="00C014BA">
            <w:pPr>
              <w:rPr>
                <w:color w:val="0B0C0C"/>
                <w:highlight w:val="white"/>
              </w:rPr>
            </w:pPr>
            <w:r>
              <w:rPr>
                <w:color w:val="0B0C0C"/>
                <w:highlight w:val="white"/>
              </w:rPr>
              <w:t xml:space="preserve">Schools’ allocations will be calculated on a per pupil basis, providing each mainstream school with a total of £80 for each pupil in </w:t>
            </w:r>
            <w:proofErr w:type="gramStart"/>
            <w:r>
              <w:rPr>
                <w:color w:val="0B0C0C"/>
                <w:highlight w:val="white"/>
              </w:rPr>
              <w:t>years</w:t>
            </w:r>
            <w:proofErr w:type="gramEnd"/>
            <w:r>
              <w:rPr>
                <w:color w:val="0B0C0C"/>
                <w:highlight w:val="white"/>
              </w:rPr>
              <w:t xml:space="preserve"> reception through to 11.</w:t>
            </w:r>
          </w:p>
          <w:p w14:paraId="3EF4FC25" w14:textId="77777777" w:rsidR="003E7D8F" w:rsidRDefault="003E7D8F">
            <w:pPr>
              <w:rPr>
                <w:color w:val="0B0C0C"/>
                <w:highlight w:val="white"/>
              </w:rPr>
            </w:pPr>
          </w:p>
          <w:p w14:paraId="5779EAB0" w14:textId="77777777" w:rsidR="003E7D8F" w:rsidRDefault="00C014BA">
            <w:pPr>
              <w:rPr>
                <w:color w:val="0B0C0C"/>
                <w:highlight w:val="white"/>
              </w:rPr>
            </w:pPr>
            <w:r>
              <w:rPr>
                <w:color w:val="0B0C0C"/>
                <w:highlight w:val="white"/>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14:paraId="7B2D3435" w14:textId="77777777" w:rsidR="003E7D8F" w:rsidRDefault="003E7D8F"/>
        </w:tc>
      </w:tr>
      <w:tr w:rsidR="003E7D8F" w14:paraId="38809EC9" w14:textId="77777777" w:rsidTr="00A524FB">
        <w:trPr>
          <w:trHeight w:val="332"/>
        </w:trPr>
        <w:tc>
          <w:tcPr>
            <w:tcW w:w="7706" w:type="dxa"/>
            <w:shd w:val="clear" w:color="auto" w:fill="0070C0"/>
            <w:tcMar>
              <w:top w:w="57" w:type="dxa"/>
              <w:bottom w:w="57" w:type="dxa"/>
            </w:tcMar>
          </w:tcPr>
          <w:p w14:paraId="6C2BA03C" w14:textId="77777777" w:rsidR="003E7D8F" w:rsidRDefault="00C014BA">
            <w:pPr>
              <w:rPr>
                <w:color w:val="FFFFFF"/>
                <w:sz w:val="24"/>
                <w:szCs w:val="24"/>
              </w:rPr>
            </w:pPr>
            <w:r>
              <w:rPr>
                <w:b/>
                <w:color w:val="FFFFFF"/>
                <w:sz w:val="24"/>
                <w:szCs w:val="24"/>
              </w:rPr>
              <w:t>Use of Funds</w:t>
            </w:r>
          </w:p>
        </w:tc>
        <w:tc>
          <w:tcPr>
            <w:tcW w:w="7706" w:type="dxa"/>
            <w:shd w:val="clear" w:color="auto" w:fill="0070C0"/>
          </w:tcPr>
          <w:p w14:paraId="60AF19E0" w14:textId="77777777" w:rsidR="003E7D8F" w:rsidRDefault="00C014BA">
            <w:pPr>
              <w:rPr>
                <w:b/>
                <w:color w:val="FFFFFF"/>
                <w:sz w:val="24"/>
                <w:szCs w:val="24"/>
              </w:rPr>
            </w:pPr>
            <w:r>
              <w:rPr>
                <w:b/>
                <w:color w:val="FFFFFF"/>
                <w:sz w:val="24"/>
                <w:szCs w:val="24"/>
              </w:rPr>
              <w:t>EEF Recommendations</w:t>
            </w:r>
          </w:p>
        </w:tc>
      </w:tr>
      <w:tr w:rsidR="003E7D8F" w14:paraId="0CBF157C" w14:textId="77777777">
        <w:trPr>
          <w:trHeight w:val="755"/>
        </w:trPr>
        <w:tc>
          <w:tcPr>
            <w:tcW w:w="7706" w:type="dxa"/>
            <w:tcMar>
              <w:top w:w="57" w:type="dxa"/>
              <w:bottom w:w="57" w:type="dxa"/>
            </w:tcMar>
          </w:tcPr>
          <w:p w14:paraId="39585AE3" w14:textId="77777777" w:rsidR="003E7D8F" w:rsidRDefault="003E7D8F">
            <w:pPr>
              <w:pBdr>
                <w:top w:val="nil"/>
                <w:left w:val="nil"/>
                <w:bottom w:val="nil"/>
                <w:right w:val="nil"/>
                <w:between w:val="nil"/>
              </w:pBdr>
              <w:shd w:val="clear" w:color="auto" w:fill="FFFFFF"/>
              <w:rPr>
                <w:color w:val="0B0C0C"/>
              </w:rPr>
            </w:pPr>
          </w:p>
          <w:p w14:paraId="0DA39674" w14:textId="77777777" w:rsidR="003E7D8F" w:rsidRDefault="00C014BA">
            <w:pPr>
              <w:pBdr>
                <w:top w:val="nil"/>
                <w:left w:val="nil"/>
                <w:bottom w:val="nil"/>
                <w:right w:val="nil"/>
                <w:between w:val="nil"/>
              </w:pBdr>
              <w:shd w:val="clear" w:color="auto" w:fill="FFFFFF"/>
              <w:rPr>
                <w:color w:val="0B0C0C"/>
              </w:rPr>
            </w:pPr>
            <w:r>
              <w:rPr>
                <w:color w:val="0B0C0C"/>
              </w:rPr>
              <w:t>Schools should use this funding for specific activities to support their pupils to catch up for lost teaching over the previous months, in line with the guidance on </w:t>
            </w:r>
            <w:hyperlink r:id="rId9" w:anchor="section-3-curriculum-behaviour-and-pastoral-support">
              <w:r>
                <w:rPr>
                  <w:color w:val="4C2C92"/>
                  <w:u w:val="single"/>
                </w:rPr>
                <w:t>curriculum expectations for the next academic year</w:t>
              </w:r>
            </w:hyperlink>
            <w:r>
              <w:rPr>
                <w:color w:val="0B0C0C"/>
              </w:rPr>
              <w:t>.</w:t>
            </w:r>
          </w:p>
          <w:p w14:paraId="57CF8767" w14:textId="77777777" w:rsidR="003E7D8F" w:rsidRDefault="00C014BA">
            <w:pPr>
              <w:pBdr>
                <w:top w:val="nil"/>
                <w:left w:val="nil"/>
                <w:bottom w:val="nil"/>
                <w:right w:val="nil"/>
                <w:between w:val="nil"/>
              </w:pBdr>
              <w:shd w:val="clear" w:color="auto" w:fill="FFFFFF"/>
              <w:spacing w:before="300" w:after="300"/>
              <w:rPr>
                <w:color w:val="0B0C0C"/>
              </w:rPr>
            </w:pPr>
            <w:r>
              <w:rPr>
                <w:color w:val="0B0C0C"/>
              </w:rPr>
              <w:t>Schools have the flexibility to spend their funding in the best way for their cohort and circumstances.</w:t>
            </w:r>
          </w:p>
          <w:p w14:paraId="4F8A5B26" w14:textId="77777777" w:rsidR="003E7D8F" w:rsidRDefault="00C014BA">
            <w:pPr>
              <w:pBdr>
                <w:top w:val="nil"/>
                <w:left w:val="nil"/>
                <w:bottom w:val="nil"/>
                <w:right w:val="nil"/>
                <w:between w:val="nil"/>
              </w:pBdr>
              <w:shd w:val="clear" w:color="auto" w:fill="FFFFFF"/>
              <w:rPr>
                <w:color w:val="0B0C0C"/>
              </w:rPr>
            </w:pPr>
            <w:r>
              <w:rPr>
                <w:color w:val="0B0C0C"/>
              </w:rPr>
              <w:t>To support schools to make the best use of this funding, the Education Endowment Foundation (EEF) has published a </w:t>
            </w:r>
            <w:hyperlink r:id="rId10" w:anchor="nav-covid-19-support-guide-for-schools1">
              <w:r>
                <w:rPr>
                  <w:color w:val="4C2C92"/>
                  <w:u w:val="single"/>
                </w:rPr>
                <w:t>coronavirus (COVID-19) support guide for schools</w:t>
              </w:r>
            </w:hyperlink>
            <w:r>
              <w:rPr>
                <w:color w:val="0B0C0C"/>
              </w:rPr>
              <w:t> with evidence-based approaches to catch up for all students. Schools should use this document to help them direct their additional funding in the most effective way.</w:t>
            </w:r>
          </w:p>
          <w:p w14:paraId="09D7ADC1" w14:textId="77777777" w:rsidR="003E7D8F" w:rsidRDefault="003E7D8F"/>
          <w:p w14:paraId="32317CA3" w14:textId="77777777" w:rsidR="003E7D8F" w:rsidRDefault="003E7D8F"/>
        </w:tc>
        <w:tc>
          <w:tcPr>
            <w:tcW w:w="7706" w:type="dxa"/>
          </w:tcPr>
          <w:p w14:paraId="2F87438C" w14:textId="77777777" w:rsidR="003E7D8F" w:rsidRDefault="003E7D8F"/>
          <w:p w14:paraId="73370C87" w14:textId="77777777" w:rsidR="003E7D8F" w:rsidRDefault="00C014BA">
            <w:r>
              <w:t>The EEF advises the following:</w:t>
            </w:r>
          </w:p>
          <w:p w14:paraId="21E87980" w14:textId="77777777" w:rsidR="003E7D8F" w:rsidRDefault="003E7D8F"/>
          <w:p w14:paraId="6E89F10C" w14:textId="77777777" w:rsidR="003E7D8F" w:rsidRDefault="00C014BA">
            <w:r>
              <w:t xml:space="preserve">Teaching and whole school strategies </w:t>
            </w:r>
          </w:p>
          <w:p w14:paraId="3CF1597D" w14:textId="77777777" w:rsidR="003E7D8F" w:rsidRDefault="00C014BA">
            <w:pPr>
              <w:numPr>
                <w:ilvl w:val="0"/>
                <w:numId w:val="4"/>
              </w:numPr>
              <w:pBdr>
                <w:top w:val="nil"/>
                <w:left w:val="nil"/>
                <w:bottom w:val="nil"/>
                <w:right w:val="nil"/>
                <w:between w:val="nil"/>
              </w:pBdr>
              <w:rPr>
                <w:color w:val="000000"/>
              </w:rPr>
            </w:pPr>
            <w:r>
              <w:rPr>
                <w:color w:val="000000"/>
              </w:rPr>
              <w:t>Supporting great teaching</w:t>
            </w:r>
          </w:p>
          <w:p w14:paraId="1202DB44" w14:textId="77777777" w:rsidR="003E7D8F" w:rsidRDefault="00C014BA">
            <w:pPr>
              <w:numPr>
                <w:ilvl w:val="0"/>
                <w:numId w:val="4"/>
              </w:numPr>
              <w:pBdr>
                <w:top w:val="nil"/>
                <w:left w:val="nil"/>
                <w:bottom w:val="nil"/>
                <w:right w:val="nil"/>
                <w:between w:val="nil"/>
              </w:pBdr>
              <w:rPr>
                <w:color w:val="000000"/>
              </w:rPr>
            </w:pPr>
            <w:r>
              <w:rPr>
                <w:color w:val="000000"/>
              </w:rPr>
              <w:t xml:space="preserve">Pupil assessment and feedback </w:t>
            </w:r>
          </w:p>
          <w:p w14:paraId="12A284CA" w14:textId="77777777" w:rsidR="003E7D8F" w:rsidRDefault="00C014BA">
            <w:pPr>
              <w:numPr>
                <w:ilvl w:val="0"/>
                <w:numId w:val="4"/>
              </w:numPr>
              <w:pBdr>
                <w:top w:val="nil"/>
                <w:left w:val="nil"/>
                <w:bottom w:val="nil"/>
                <w:right w:val="nil"/>
                <w:between w:val="nil"/>
              </w:pBdr>
              <w:rPr>
                <w:color w:val="000000"/>
              </w:rPr>
            </w:pPr>
            <w:r>
              <w:rPr>
                <w:color w:val="000000"/>
              </w:rPr>
              <w:t>Transition support</w:t>
            </w:r>
          </w:p>
          <w:p w14:paraId="7FCCFEFD" w14:textId="77777777" w:rsidR="003E7D8F" w:rsidRDefault="003E7D8F"/>
          <w:p w14:paraId="765F264B" w14:textId="77777777" w:rsidR="003E7D8F" w:rsidRDefault="00C014BA">
            <w:r>
              <w:t xml:space="preserve">Targeted approaches </w:t>
            </w:r>
          </w:p>
          <w:p w14:paraId="3B4D0B26" w14:textId="77777777" w:rsidR="003E7D8F" w:rsidRDefault="00C014BA">
            <w:pPr>
              <w:numPr>
                <w:ilvl w:val="0"/>
                <w:numId w:val="1"/>
              </w:numPr>
              <w:pBdr>
                <w:top w:val="nil"/>
                <w:left w:val="nil"/>
                <w:bottom w:val="nil"/>
                <w:right w:val="nil"/>
                <w:between w:val="nil"/>
              </w:pBdr>
              <w:rPr>
                <w:color w:val="000000"/>
              </w:rPr>
            </w:pPr>
            <w:r>
              <w:rPr>
                <w:color w:val="000000"/>
              </w:rPr>
              <w:t xml:space="preserve">One to one and small group tuition </w:t>
            </w:r>
          </w:p>
          <w:p w14:paraId="15B18D0B" w14:textId="77777777" w:rsidR="003E7D8F" w:rsidRDefault="00C014BA">
            <w:pPr>
              <w:numPr>
                <w:ilvl w:val="0"/>
                <w:numId w:val="1"/>
              </w:numPr>
              <w:pBdr>
                <w:top w:val="nil"/>
                <w:left w:val="nil"/>
                <w:bottom w:val="nil"/>
                <w:right w:val="nil"/>
                <w:between w:val="nil"/>
              </w:pBdr>
              <w:rPr>
                <w:color w:val="000000"/>
              </w:rPr>
            </w:pPr>
            <w:r>
              <w:rPr>
                <w:color w:val="000000"/>
              </w:rPr>
              <w:t xml:space="preserve">Intervention programmes </w:t>
            </w:r>
          </w:p>
          <w:p w14:paraId="577CA979" w14:textId="77777777" w:rsidR="003E7D8F" w:rsidRDefault="00C014BA">
            <w:pPr>
              <w:numPr>
                <w:ilvl w:val="0"/>
                <w:numId w:val="1"/>
              </w:numPr>
              <w:pBdr>
                <w:top w:val="nil"/>
                <w:left w:val="nil"/>
                <w:bottom w:val="nil"/>
                <w:right w:val="nil"/>
                <w:between w:val="nil"/>
              </w:pBdr>
              <w:rPr>
                <w:color w:val="000000"/>
              </w:rPr>
            </w:pPr>
            <w:r>
              <w:rPr>
                <w:color w:val="000000"/>
              </w:rPr>
              <w:t>Extended school time</w:t>
            </w:r>
          </w:p>
          <w:p w14:paraId="647E75ED" w14:textId="77777777" w:rsidR="003E7D8F" w:rsidRDefault="003E7D8F"/>
          <w:p w14:paraId="627EDF4F" w14:textId="77777777" w:rsidR="003E7D8F" w:rsidRDefault="00C014BA">
            <w:r>
              <w:t xml:space="preserve">Wider strategies </w:t>
            </w:r>
          </w:p>
          <w:p w14:paraId="3849CE37" w14:textId="77777777" w:rsidR="003E7D8F" w:rsidRDefault="00C014BA">
            <w:pPr>
              <w:numPr>
                <w:ilvl w:val="0"/>
                <w:numId w:val="2"/>
              </w:numPr>
              <w:pBdr>
                <w:top w:val="nil"/>
                <w:left w:val="nil"/>
                <w:bottom w:val="nil"/>
                <w:right w:val="nil"/>
                <w:between w:val="nil"/>
              </w:pBdr>
              <w:rPr>
                <w:color w:val="000000"/>
              </w:rPr>
            </w:pPr>
            <w:r>
              <w:rPr>
                <w:color w:val="000000"/>
              </w:rPr>
              <w:t xml:space="preserve">Supporting parent and carers </w:t>
            </w:r>
          </w:p>
          <w:p w14:paraId="0278D8C5" w14:textId="77777777" w:rsidR="003E7D8F" w:rsidRDefault="00C014BA">
            <w:pPr>
              <w:numPr>
                <w:ilvl w:val="0"/>
                <w:numId w:val="2"/>
              </w:numPr>
              <w:pBdr>
                <w:top w:val="nil"/>
                <w:left w:val="nil"/>
                <w:bottom w:val="nil"/>
                <w:right w:val="nil"/>
                <w:between w:val="nil"/>
              </w:pBdr>
              <w:rPr>
                <w:color w:val="000000"/>
              </w:rPr>
            </w:pPr>
            <w:r>
              <w:rPr>
                <w:color w:val="000000"/>
              </w:rPr>
              <w:t xml:space="preserve">Access to technology </w:t>
            </w:r>
          </w:p>
          <w:p w14:paraId="7120A74C" w14:textId="77777777" w:rsidR="003E7D8F" w:rsidRDefault="00C014BA">
            <w:pPr>
              <w:numPr>
                <w:ilvl w:val="0"/>
                <w:numId w:val="2"/>
              </w:numPr>
              <w:pBdr>
                <w:top w:val="nil"/>
                <w:left w:val="nil"/>
                <w:bottom w:val="nil"/>
                <w:right w:val="nil"/>
                <w:between w:val="nil"/>
              </w:pBdr>
              <w:shd w:val="clear" w:color="auto" w:fill="FFFFFF"/>
              <w:rPr>
                <w:rFonts w:ascii="Arial" w:eastAsia="Arial" w:hAnsi="Arial" w:cs="Arial"/>
                <w:color w:val="0B0C0C"/>
                <w:sz w:val="29"/>
                <w:szCs w:val="29"/>
              </w:rPr>
            </w:pPr>
            <w:r>
              <w:rPr>
                <w:color w:val="000000"/>
              </w:rPr>
              <w:t>Summer support</w:t>
            </w:r>
          </w:p>
        </w:tc>
      </w:tr>
    </w:tbl>
    <w:p w14:paraId="19A7FECE" w14:textId="77777777" w:rsidR="003E7D8F" w:rsidRDefault="003E7D8F">
      <w:pPr>
        <w:rPr>
          <w:sz w:val="16"/>
          <w:szCs w:val="16"/>
        </w:rPr>
      </w:pPr>
    </w:p>
    <w:tbl>
      <w:tblPr>
        <w:tblStyle w:val="a1"/>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4145"/>
      </w:tblGrid>
      <w:tr w:rsidR="003E7D8F" w14:paraId="212A4E09" w14:textId="77777777" w:rsidTr="00A524FB">
        <w:tc>
          <w:tcPr>
            <w:tcW w:w="15417" w:type="dxa"/>
            <w:gridSpan w:val="2"/>
            <w:shd w:val="clear" w:color="auto" w:fill="0070C0"/>
            <w:tcMar>
              <w:top w:w="57" w:type="dxa"/>
              <w:bottom w:w="57" w:type="dxa"/>
            </w:tcMar>
          </w:tcPr>
          <w:p w14:paraId="5CE6E69F" w14:textId="77777777" w:rsidR="003E7D8F" w:rsidRDefault="00C014BA">
            <w:pPr>
              <w:rPr>
                <w:b/>
                <w:color w:val="FFFFFF"/>
                <w:sz w:val="24"/>
                <w:szCs w:val="24"/>
              </w:rPr>
            </w:pPr>
            <w:r>
              <w:rPr>
                <w:b/>
                <w:color w:val="FFFFFF"/>
                <w:sz w:val="24"/>
                <w:szCs w:val="24"/>
              </w:rPr>
              <w:t>Identified impact of lockdown</w:t>
            </w:r>
          </w:p>
        </w:tc>
      </w:tr>
      <w:tr w:rsidR="003E7D8F" w14:paraId="2B0F5396" w14:textId="77777777">
        <w:tc>
          <w:tcPr>
            <w:tcW w:w="1271" w:type="dxa"/>
            <w:tcMar>
              <w:top w:w="57" w:type="dxa"/>
              <w:bottom w:w="57" w:type="dxa"/>
            </w:tcMar>
          </w:tcPr>
          <w:p w14:paraId="6F0074CD" w14:textId="77777777" w:rsidR="003E7D8F" w:rsidRDefault="003E7D8F">
            <w:pPr>
              <w:tabs>
                <w:tab w:val="left" w:pos="75"/>
              </w:tabs>
              <w:rPr>
                <w:b/>
              </w:rPr>
            </w:pPr>
          </w:p>
          <w:p w14:paraId="7F8DCBE3" w14:textId="77777777" w:rsidR="003E7D8F" w:rsidRDefault="00C014BA">
            <w:pPr>
              <w:tabs>
                <w:tab w:val="left" w:pos="75"/>
              </w:tabs>
              <w:rPr>
                <w:b/>
              </w:rPr>
            </w:pPr>
            <w:r>
              <w:rPr>
                <w:b/>
              </w:rPr>
              <w:t>Maths</w:t>
            </w:r>
          </w:p>
        </w:tc>
        <w:tc>
          <w:tcPr>
            <w:tcW w:w="14146" w:type="dxa"/>
          </w:tcPr>
          <w:p w14:paraId="7DD3C78F" w14:textId="77777777" w:rsidR="003E7D8F" w:rsidRPr="00C014BA" w:rsidRDefault="003E7D8F">
            <w:pPr>
              <w:rPr>
                <w:highlight w:val="yellow"/>
              </w:rPr>
            </w:pPr>
          </w:p>
          <w:p w14:paraId="409BC225" w14:textId="77777777" w:rsidR="003E7D8F" w:rsidRPr="0042632A" w:rsidRDefault="00C014BA">
            <w:r w:rsidRPr="0042632A">
              <w:t xml:space="preserve">Specific content has been missed, leading to gaps in learning and stalled sequencing of journeys. Children still have an appetite for maths and lockdown has not affected their attitudes however they are quite simply, ‘behind’. </w:t>
            </w:r>
          </w:p>
          <w:p w14:paraId="3273CF66" w14:textId="77777777" w:rsidR="003E7D8F" w:rsidRPr="0042632A" w:rsidRDefault="00C014BA">
            <w:r w:rsidRPr="0042632A">
              <w:t>Recall of basic skills has suffered – children are not able to recall addition facts, times tables and have forgotten once taught calculation strategies. This is reflected in arithmetic assessments.</w:t>
            </w:r>
          </w:p>
          <w:p w14:paraId="1FE83A3F" w14:textId="77777777" w:rsidR="003E7D8F" w:rsidRPr="00C014BA" w:rsidRDefault="003E7D8F">
            <w:pPr>
              <w:rPr>
                <w:highlight w:val="yellow"/>
              </w:rPr>
            </w:pPr>
          </w:p>
        </w:tc>
      </w:tr>
      <w:tr w:rsidR="003E7D8F" w14:paraId="1868A392" w14:textId="77777777">
        <w:tc>
          <w:tcPr>
            <w:tcW w:w="1271" w:type="dxa"/>
            <w:tcMar>
              <w:top w:w="57" w:type="dxa"/>
              <w:bottom w:w="57" w:type="dxa"/>
            </w:tcMar>
          </w:tcPr>
          <w:p w14:paraId="06066D06" w14:textId="77777777" w:rsidR="003E7D8F" w:rsidRDefault="003E7D8F">
            <w:pPr>
              <w:tabs>
                <w:tab w:val="left" w:pos="75"/>
              </w:tabs>
              <w:rPr>
                <w:b/>
              </w:rPr>
            </w:pPr>
          </w:p>
          <w:p w14:paraId="3F913641" w14:textId="77777777" w:rsidR="003E7D8F" w:rsidRDefault="00C014BA">
            <w:pPr>
              <w:tabs>
                <w:tab w:val="left" w:pos="75"/>
              </w:tabs>
              <w:rPr>
                <w:b/>
              </w:rPr>
            </w:pPr>
            <w:r>
              <w:rPr>
                <w:b/>
              </w:rPr>
              <w:t>Writing</w:t>
            </w:r>
          </w:p>
        </w:tc>
        <w:tc>
          <w:tcPr>
            <w:tcW w:w="14146" w:type="dxa"/>
          </w:tcPr>
          <w:p w14:paraId="40DB227F" w14:textId="77777777" w:rsidR="003E7D8F" w:rsidRPr="00C014BA" w:rsidRDefault="003E7D8F">
            <w:pPr>
              <w:rPr>
                <w:highlight w:val="yellow"/>
              </w:rPr>
            </w:pPr>
          </w:p>
          <w:p w14:paraId="31C73588" w14:textId="77777777" w:rsidR="003E7D8F" w:rsidRPr="0042632A" w:rsidRDefault="00C014BA">
            <w:r w:rsidRPr="0042632A">
              <w:t>Children haven’t necessarily missed ‘units’ of learning in the same way as Maths, however they have lost essential practising of writing skills. GAPs specific knowledge has suffered, leading to lack of fluency in writing. Those who have maintained writing throughout lockdown are less affected, however those who evidently didn’t write much have had to work additionally hard on writing stamina and improving their motivation due to the lack of fluency in their ability to write.</w:t>
            </w:r>
          </w:p>
          <w:p w14:paraId="425D829D" w14:textId="77777777" w:rsidR="003E7D8F" w:rsidRPr="00C014BA" w:rsidRDefault="003E7D8F">
            <w:pPr>
              <w:rPr>
                <w:highlight w:val="yellow"/>
              </w:rPr>
            </w:pPr>
          </w:p>
        </w:tc>
      </w:tr>
      <w:tr w:rsidR="003E7D8F" w14:paraId="66DFB84A" w14:textId="77777777">
        <w:tc>
          <w:tcPr>
            <w:tcW w:w="1271" w:type="dxa"/>
            <w:tcMar>
              <w:top w:w="57" w:type="dxa"/>
              <w:bottom w:w="57" w:type="dxa"/>
            </w:tcMar>
          </w:tcPr>
          <w:p w14:paraId="0157C60D" w14:textId="77777777" w:rsidR="003E7D8F" w:rsidRDefault="003E7D8F">
            <w:pPr>
              <w:tabs>
                <w:tab w:val="left" w:pos="75"/>
              </w:tabs>
              <w:rPr>
                <w:b/>
              </w:rPr>
            </w:pPr>
          </w:p>
          <w:p w14:paraId="1F558211" w14:textId="77777777" w:rsidR="003E7D8F" w:rsidRDefault="00C014BA">
            <w:pPr>
              <w:tabs>
                <w:tab w:val="left" w:pos="75"/>
              </w:tabs>
              <w:rPr>
                <w:b/>
              </w:rPr>
            </w:pPr>
            <w:r>
              <w:rPr>
                <w:b/>
              </w:rPr>
              <w:t>Reading</w:t>
            </w:r>
          </w:p>
        </w:tc>
        <w:tc>
          <w:tcPr>
            <w:tcW w:w="14146" w:type="dxa"/>
          </w:tcPr>
          <w:p w14:paraId="2E6B9980" w14:textId="77777777" w:rsidR="003E7D8F" w:rsidRPr="0042632A" w:rsidRDefault="003E7D8F"/>
          <w:p w14:paraId="70EC81E0" w14:textId="554D0B33" w:rsidR="003E7D8F" w:rsidRPr="00C014BA" w:rsidRDefault="00C014BA">
            <w:pPr>
              <w:rPr>
                <w:highlight w:val="yellow"/>
              </w:rPr>
            </w:pPr>
            <w:r w:rsidRPr="0042632A">
              <w:t>Children accessed reading during lockdown more than any other subject. This is something that was more accessible for families and required less teacher inpu</w:t>
            </w:r>
            <w:r w:rsidR="0042632A" w:rsidRPr="0042632A">
              <w:t xml:space="preserve">t due to the use of </w:t>
            </w:r>
            <w:proofErr w:type="spellStart"/>
            <w:r w:rsidR="0042632A" w:rsidRPr="0042632A">
              <w:t>MyOn</w:t>
            </w:r>
            <w:proofErr w:type="spellEnd"/>
            <w:r w:rsidR="0042632A" w:rsidRPr="0042632A">
              <w:t xml:space="preserve"> and our online reading platform</w:t>
            </w:r>
            <w:r w:rsidRPr="0042632A">
              <w:t xml:space="preserve">. However, children are less fluent in their reading and the gap between those children that read widely and those children who don’t is now increasingly wide. </w:t>
            </w:r>
          </w:p>
          <w:p w14:paraId="3C3F63AD" w14:textId="77777777" w:rsidR="003E7D8F" w:rsidRPr="00C014BA" w:rsidRDefault="003E7D8F">
            <w:pPr>
              <w:rPr>
                <w:highlight w:val="yellow"/>
              </w:rPr>
            </w:pPr>
          </w:p>
        </w:tc>
      </w:tr>
      <w:tr w:rsidR="003E7D8F" w14:paraId="30658350" w14:textId="77777777">
        <w:tc>
          <w:tcPr>
            <w:tcW w:w="1271" w:type="dxa"/>
            <w:tcMar>
              <w:top w:w="57" w:type="dxa"/>
              <w:bottom w:w="57" w:type="dxa"/>
            </w:tcMar>
          </w:tcPr>
          <w:p w14:paraId="2FADE3EC" w14:textId="77777777" w:rsidR="003E7D8F" w:rsidRDefault="003E7D8F">
            <w:pPr>
              <w:tabs>
                <w:tab w:val="left" w:pos="75"/>
              </w:tabs>
              <w:rPr>
                <w:b/>
              </w:rPr>
            </w:pPr>
          </w:p>
          <w:p w14:paraId="3D0DA3EF" w14:textId="77777777" w:rsidR="003E7D8F" w:rsidRDefault="00C014BA">
            <w:pPr>
              <w:tabs>
                <w:tab w:val="left" w:pos="75"/>
              </w:tabs>
              <w:rPr>
                <w:b/>
              </w:rPr>
            </w:pPr>
            <w:r>
              <w:rPr>
                <w:b/>
              </w:rPr>
              <w:t>Non-core</w:t>
            </w:r>
          </w:p>
        </w:tc>
        <w:tc>
          <w:tcPr>
            <w:tcW w:w="14146" w:type="dxa"/>
          </w:tcPr>
          <w:p w14:paraId="4F56E170" w14:textId="77777777" w:rsidR="003E7D8F" w:rsidRDefault="003E7D8F"/>
          <w:p w14:paraId="531368D1" w14:textId="77777777" w:rsidR="003E7D8F" w:rsidRDefault="00C014BA">
            <w:r>
              <w:t>There are now significant gaps in knowledge – 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w:t>
            </w:r>
          </w:p>
          <w:p w14:paraId="2AA8FFAE" w14:textId="77777777" w:rsidR="003E7D8F" w:rsidRDefault="003E7D8F"/>
        </w:tc>
      </w:tr>
    </w:tbl>
    <w:p w14:paraId="416B6A61" w14:textId="77777777" w:rsidR="003E7D8F" w:rsidRDefault="00C014BA">
      <w:r>
        <w:br w:type="page"/>
      </w:r>
    </w:p>
    <w:tbl>
      <w:tblPr>
        <w:tblStyle w:val="a2"/>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961"/>
        <w:gridCol w:w="3078"/>
        <w:gridCol w:w="1094"/>
        <w:gridCol w:w="1178"/>
      </w:tblGrid>
      <w:tr w:rsidR="003E7D8F" w14:paraId="46BCF162" w14:textId="77777777" w:rsidTr="00A524FB">
        <w:tc>
          <w:tcPr>
            <w:tcW w:w="15126" w:type="dxa"/>
            <w:gridSpan w:val="5"/>
            <w:shd w:val="clear" w:color="auto" w:fill="0070C0"/>
            <w:tcMar>
              <w:top w:w="57" w:type="dxa"/>
              <w:bottom w:w="57" w:type="dxa"/>
            </w:tcMar>
          </w:tcPr>
          <w:p w14:paraId="50DCEEAB" w14:textId="26E03B93" w:rsidR="003E7D8F" w:rsidRDefault="00C014BA">
            <w:pPr>
              <w:rPr>
                <w:color w:val="FFFFFF"/>
                <w:sz w:val="20"/>
                <w:szCs w:val="20"/>
              </w:rPr>
            </w:pPr>
            <w:r>
              <w:rPr>
                <w:b/>
                <w:color w:val="FFFFFF"/>
              </w:rPr>
              <w:lastRenderedPageBreak/>
              <w:t xml:space="preserve">Planned expenditure - </w:t>
            </w:r>
            <w:r>
              <w:rPr>
                <w:color w:val="FFFFFF"/>
                <w:sz w:val="20"/>
                <w:szCs w:val="20"/>
              </w:rPr>
              <w:t>The headings below are grouped into the categories outlined in the Education Endowment Foundation’s coronavirus support guide for schools</w:t>
            </w:r>
          </w:p>
        </w:tc>
      </w:tr>
      <w:tr w:rsidR="003E7D8F" w14:paraId="63196EF1" w14:textId="77777777">
        <w:tc>
          <w:tcPr>
            <w:tcW w:w="15126" w:type="dxa"/>
            <w:gridSpan w:val="5"/>
            <w:shd w:val="clear" w:color="auto" w:fill="D9D9D9"/>
            <w:tcMar>
              <w:top w:w="57" w:type="dxa"/>
              <w:bottom w:w="57" w:type="dxa"/>
            </w:tcMar>
          </w:tcPr>
          <w:p w14:paraId="59851F95" w14:textId="77777777" w:rsidR="003E7D8F" w:rsidRDefault="00C014BA">
            <w:pPr>
              <w:numPr>
                <w:ilvl w:val="0"/>
                <w:numId w:val="3"/>
              </w:numPr>
              <w:pBdr>
                <w:top w:val="nil"/>
                <w:left w:val="nil"/>
                <w:bottom w:val="nil"/>
                <w:right w:val="nil"/>
                <w:between w:val="nil"/>
              </w:pBdr>
              <w:ind w:left="426" w:hanging="142"/>
              <w:rPr>
                <w:b/>
                <w:color w:val="000000"/>
                <w:sz w:val="20"/>
                <w:szCs w:val="20"/>
              </w:rPr>
            </w:pPr>
            <w:r>
              <w:rPr>
                <w:b/>
                <w:color w:val="000000"/>
                <w:sz w:val="20"/>
                <w:szCs w:val="20"/>
              </w:rPr>
              <w:t>Teaching and whole-school strategies</w:t>
            </w:r>
          </w:p>
        </w:tc>
      </w:tr>
      <w:tr w:rsidR="003E7D8F" w14:paraId="4906B62F" w14:textId="77777777">
        <w:trPr>
          <w:trHeight w:val="289"/>
        </w:trPr>
        <w:tc>
          <w:tcPr>
            <w:tcW w:w="4815" w:type="dxa"/>
            <w:tcMar>
              <w:top w:w="57" w:type="dxa"/>
              <w:bottom w:w="57" w:type="dxa"/>
            </w:tcMar>
          </w:tcPr>
          <w:p w14:paraId="61C20F41" w14:textId="77777777" w:rsidR="003E7D8F" w:rsidRDefault="00C014BA">
            <w:pPr>
              <w:rPr>
                <w:b/>
                <w:sz w:val="20"/>
                <w:szCs w:val="20"/>
              </w:rPr>
            </w:pPr>
            <w:r>
              <w:rPr>
                <w:b/>
                <w:sz w:val="20"/>
                <w:szCs w:val="20"/>
              </w:rPr>
              <w:t>Desired outcome</w:t>
            </w:r>
          </w:p>
        </w:tc>
        <w:tc>
          <w:tcPr>
            <w:tcW w:w="4961" w:type="dxa"/>
            <w:tcMar>
              <w:top w:w="57" w:type="dxa"/>
              <w:bottom w:w="57" w:type="dxa"/>
            </w:tcMar>
          </w:tcPr>
          <w:p w14:paraId="6CD02C8B" w14:textId="77777777" w:rsidR="003E7D8F" w:rsidRDefault="00C014BA">
            <w:pPr>
              <w:rPr>
                <w:b/>
                <w:sz w:val="20"/>
                <w:szCs w:val="20"/>
              </w:rPr>
            </w:pPr>
            <w:r>
              <w:rPr>
                <w:b/>
                <w:sz w:val="20"/>
                <w:szCs w:val="20"/>
              </w:rPr>
              <w:t>Chosen approach and anticipated cost</w:t>
            </w:r>
          </w:p>
        </w:tc>
        <w:tc>
          <w:tcPr>
            <w:tcW w:w="3078" w:type="dxa"/>
            <w:shd w:val="clear" w:color="auto" w:fill="auto"/>
            <w:tcMar>
              <w:top w:w="57" w:type="dxa"/>
              <w:bottom w:w="57" w:type="dxa"/>
            </w:tcMar>
          </w:tcPr>
          <w:p w14:paraId="0949BAF9" w14:textId="77777777" w:rsidR="003E7D8F" w:rsidRDefault="00C014BA">
            <w:pPr>
              <w:rPr>
                <w:b/>
                <w:sz w:val="20"/>
                <w:szCs w:val="20"/>
              </w:rPr>
            </w:pPr>
            <w:r>
              <w:rPr>
                <w:b/>
                <w:sz w:val="20"/>
                <w:szCs w:val="20"/>
              </w:rPr>
              <w:t>Impact (once reviewed)</w:t>
            </w:r>
          </w:p>
        </w:tc>
        <w:tc>
          <w:tcPr>
            <w:tcW w:w="1094" w:type="dxa"/>
            <w:shd w:val="clear" w:color="auto" w:fill="auto"/>
            <w:tcMar>
              <w:top w:w="57" w:type="dxa"/>
              <w:bottom w:w="57" w:type="dxa"/>
            </w:tcMar>
          </w:tcPr>
          <w:p w14:paraId="6C969A47" w14:textId="77777777" w:rsidR="003E7D8F" w:rsidRDefault="00C014BA">
            <w:pPr>
              <w:rPr>
                <w:b/>
                <w:sz w:val="20"/>
                <w:szCs w:val="20"/>
              </w:rPr>
            </w:pPr>
            <w:r>
              <w:rPr>
                <w:b/>
                <w:sz w:val="20"/>
                <w:szCs w:val="20"/>
              </w:rPr>
              <w:t>Staff lead</w:t>
            </w:r>
          </w:p>
        </w:tc>
        <w:tc>
          <w:tcPr>
            <w:tcW w:w="1178" w:type="dxa"/>
          </w:tcPr>
          <w:p w14:paraId="68A97BFE" w14:textId="77777777" w:rsidR="003E7D8F" w:rsidRDefault="00C014BA">
            <w:pPr>
              <w:rPr>
                <w:b/>
                <w:sz w:val="20"/>
                <w:szCs w:val="20"/>
              </w:rPr>
            </w:pPr>
            <w:r>
              <w:rPr>
                <w:b/>
                <w:sz w:val="20"/>
                <w:szCs w:val="20"/>
              </w:rPr>
              <w:t>Review date?</w:t>
            </w:r>
          </w:p>
        </w:tc>
      </w:tr>
      <w:tr w:rsidR="003E7D8F" w14:paraId="18969957" w14:textId="77777777">
        <w:tc>
          <w:tcPr>
            <w:tcW w:w="4815" w:type="dxa"/>
            <w:tcMar>
              <w:top w:w="57" w:type="dxa"/>
              <w:bottom w:w="57" w:type="dxa"/>
            </w:tcMar>
          </w:tcPr>
          <w:p w14:paraId="5C38658B" w14:textId="0D2EE279" w:rsidR="003E7D8F" w:rsidRPr="00412638" w:rsidRDefault="00C014BA">
            <w:pPr>
              <w:rPr>
                <w:sz w:val="20"/>
                <w:szCs w:val="20"/>
                <w:u w:val="single"/>
              </w:rPr>
            </w:pPr>
            <w:r>
              <w:rPr>
                <w:sz w:val="20"/>
                <w:szCs w:val="20"/>
                <w:u w:val="single"/>
              </w:rPr>
              <w:t>Supporting great teaching:</w:t>
            </w:r>
          </w:p>
          <w:p w14:paraId="7A9C689F" w14:textId="77777777" w:rsidR="003E7D8F" w:rsidRDefault="003E7D8F">
            <w:pPr>
              <w:rPr>
                <w:sz w:val="20"/>
                <w:szCs w:val="20"/>
              </w:rPr>
            </w:pPr>
          </w:p>
          <w:p w14:paraId="5D66A7E0" w14:textId="6D27CB34" w:rsidR="003E7D8F" w:rsidRDefault="00C014BA">
            <w:pPr>
              <w:rPr>
                <w:sz w:val="20"/>
                <w:szCs w:val="20"/>
              </w:rPr>
            </w:pPr>
            <w:r>
              <w:rPr>
                <w:sz w:val="20"/>
                <w:szCs w:val="20"/>
              </w:rPr>
              <w:t>Despite the limitations placed on schools in terms of use of physical resources and the sharing of them, manipulatives are accessed regularly in Maths</w:t>
            </w:r>
            <w:r w:rsidR="00412638">
              <w:rPr>
                <w:sz w:val="20"/>
                <w:szCs w:val="20"/>
              </w:rPr>
              <w:t xml:space="preserve"> and other areas of the curriculum</w:t>
            </w:r>
            <w:r>
              <w:rPr>
                <w:sz w:val="20"/>
                <w:szCs w:val="20"/>
              </w:rPr>
              <w:t xml:space="preserve"> and this supports </w:t>
            </w:r>
            <w:r w:rsidR="00412638">
              <w:rPr>
                <w:sz w:val="20"/>
                <w:szCs w:val="20"/>
              </w:rPr>
              <w:t>this.</w:t>
            </w:r>
          </w:p>
          <w:p w14:paraId="46432FFD" w14:textId="77777777" w:rsidR="003E7D8F" w:rsidRDefault="003E7D8F">
            <w:pPr>
              <w:rPr>
                <w:sz w:val="20"/>
                <w:szCs w:val="20"/>
              </w:rPr>
            </w:pPr>
          </w:p>
        </w:tc>
        <w:tc>
          <w:tcPr>
            <w:tcW w:w="4961" w:type="dxa"/>
            <w:tcMar>
              <w:top w:w="57" w:type="dxa"/>
              <w:bottom w:w="57" w:type="dxa"/>
            </w:tcMar>
          </w:tcPr>
          <w:p w14:paraId="1A94E12B" w14:textId="77777777" w:rsidR="003E7D8F" w:rsidRPr="00340AA9" w:rsidRDefault="003E7D8F">
            <w:pPr>
              <w:pBdr>
                <w:top w:val="nil"/>
                <w:left w:val="nil"/>
                <w:bottom w:val="nil"/>
                <w:right w:val="nil"/>
                <w:between w:val="nil"/>
              </w:pBdr>
              <w:rPr>
                <w:b/>
                <w:i/>
                <w:sz w:val="20"/>
                <w:szCs w:val="20"/>
              </w:rPr>
            </w:pPr>
          </w:p>
          <w:p w14:paraId="4CE4F8B2" w14:textId="77777777" w:rsidR="003E7D8F" w:rsidRPr="007767A0" w:rsidRDefault="003E7D8F">
            <w:pPr>
              <w:pBdr>
                <w:top w:val="nil"/>
                <w:left w:val="nil"/>
                <w:bottom w:val="nil"/>
                <w:right w:val="nil"/>
                <w:between w:val="nil"/>
              </w:pBdr>
              <w:rPr>
                <w:b/>
                <w:i/>
                <w:sz w:val="20"/>
                <w:szCs w:val="20"/>
              </w:rPr>
            </w:pPr>
          </w:p>
          <w:p w14:paraId="0725A03B" w14:textId="77777777" w:rsidR="003E7D8F" w:rsidRPr="007767A0" w:rsidRDefault="00C014BA">
            <w:pPr>
              <w:pBdr>
                <w:top w:val="nil"/>
                <w:left w:val="nil"/>
                <w:bottom w:val="nil"/>
                <w:right w:val="nil"/>
                <w:between w:val="nil"/>
              </w:pBdr>
              <w:rPr>
                <w:b/>
                <w:i/>
                <w:sz w:val="20"/>
                <w:szCs w:val="20"/>
              </w:rPr>
            </w:pPr>
            <w:r w:rsidRPr="007767A0">
              <w:rPr>
                <w:b/>
                <w:i/>
                <w:sz w:val="20"/>
                <w:szCs w:val="20"/>
              </w:rPr>
              <w:t xml:space="preserve">Purchase additional manipulatives for EYFS/KS1 initially. </w:t>
            </w:r>
          </w:p>
          <w:p w14:paraId="4980A98F" w14:textId="77777777" w:rsidR="003E7D8F" w:rsidRPr="007767A0" w:rsidRDefault="003E7D8F">
            <w:pPr>
              <w:pBdr>
                <w:top w:val="nil"/>
                <w:left w:val="nil"/>
                <w:bottom w:val="nil"/>
                <w:right w:val="nil"/>
                <w:between w:val="nil"/>
              </w:pBdr>
              <w:rPr>
                <w:b/>
                <w:i/>
                <w:sz w:val="20"/>
                <w:szCs w:val="20"/>
              </w:rPr>
            </w:pPr>
          </w:p>
          <w:p w14:paraId="67F5C0A4" w14:textId="1C9937B0" w:rsidR="003E7D8F" w:rsidRPr="00340AA9" w:rsidRDefault="007767A0">
            <w:pPr>
              <w:pBdr>
                <w:top w:val="nil"/>
                <w:left w:val="nil"/>
                <w:bottom w:val="nil"/>
                <w:right w:val="nil"/>
                <w:between w:val="nil"/>
              </w:pBdr>
              <w:jc w:val="right"/>
              <w:rPr>
                <w:b/>
                <w:i/>
                <w:sz w:val="20"/>
                <w:szCs w:val="20"/>
              </w:rPr>
            </w:pPr>
            <w:r w:rsidRPr="002B4E60">
              <w:rPr>
                <w:b/>
                <w:i/>
                <w:sz w:val="20"/>
                <w:szCs w:val="20"/>
              </w:rPr>
              <w:t>(£5</w:t>
            </w:r>
            <w:r w:rsidR="00C014BA" w:rsidRPr="002B4E60">
              <w:rPr>
                <w:b/>
                <w:i/>
                <w:sz w:val="20"/>
                <w:szCs w:val="20"/>
              </w:rPr>
              <w:t>00)</w:t>
            </w:r>
          </w:p>
        </w:tc>
        <w:tc>
          <w:tcPr>
            <w:tcW w:w="3078" w:type="dxa"/>
            <w:shd w:val="clear" w:color="auto" w:fill="auto"/>
            <w:tcMar>
              <w:top w:w="57" w:type="dxa"/>
              <w:bottom w:w="57" w:type="dxa"/>
            </w:tcMar>
          </w:tcPr>
          <w:p w14:paraId="59EC50C8" w14:textId="77777777" w:rsidR="003E7D8F" w:rsidRDefault="003E7D8F">
            <w:pPr>
              <w:rPr>
                <w:sz w:val="20"/>
                <w:szCs w:val="20"/>
              </w:rPr>
            </w:pPr>
          </w:p>
        </w:tc>
        <w:tc>
          <w:tcPr>
            <w:tcW w:w="1094" w:type="dxa"/>
            <w:shd w:val="clear" w:color="auto" w:fill="auto"/>
            <w:tcMar>
              <w:top w:w="57" w:type="dxa"/>
              <w:bottom w:w="57" w:type="dxa"/>
            </w:tcMar>
          </w:tcPr>
          <w:p w14:paraId="59E3F680" w14:textId="77777777" w:rsidR="003E7D8F" w:rsidRPr="007767A0" w:rsidRDefault="003E7D8F">
            <w:pPr>
              <w:rPr>
                <w:sz w:val="20"/>
                <w:szCs w:val="20"/>
              </w:rPr>
            </w:pPr>
          </w:p>
          <w:p w14:paraId="1837F45B" w14:textId="77777777" w:rsidR="003E7D8F" w:rsidRPr="007767A0" w:rsidRDefault="007767A0">
            <w:pPr>
              <w:rPr>
                <w:sz w:val="20"/>
                <w:szCs w:val="20"/>
              </w:rPr>
            </w:pPr>
            <w:r w:rsidRPr="007767A0">
              <w:rPr>
                <w:sz w:val="20"/>
                <w:szCs w:val="20"/>
              </w:rPr>
              <w:t>SD</w:t>
            </w:r>
          </w:p>
          <w:p w14:paraId="45820A51" w14:textId="3CCB1CF5" w:rsidR="007767A0" w:rsidRPr="007767A0" w:rsidRDefault="007767A0">
            <w:pPr>
              <w:rPr>
                <w:sz w:val="20"/>
                <w:szCs w:val="20"/>
              </w:rPr>
            </w:pPr>
            <w:r w:rsidRPr="007767A0">
              <w:rPr>
                <w:sz w:val="20"/>
                <w:szCs w:val="20"/>
              </w:rPr>
              <w:t>EW</w:t>
            </w:r>
          </w:p>
        </w:tc>
        <w:tc>
          <w:tcPr>
            <w:tcW w:w="1178" w:type="dxa"/>
          </w:tcPr>
          <w:p w14:paraId="28D297C6" w14:textId="77777777" w:rsidR="003E7D8F" w:rsidRPr="007767A0" w:rsidRDefault="003E7D8F">
            <w:pPr>
              <w:rPr>
                <w:sz w:val="20"/>
                <w:szCs w:val="20"/>
              </w:rPr>
            </w:pPr>
          </w:p>
          <w:p w14:paraId="673C8A68" w14:textId="0539A909" w:rsidR="003E7D8F" w:rsidRPr="007767A0" w:rsidRDefault="00C014BA">
            <w:pPr>
              <w:rPr>
                <w:sz w:val="20"/>
                <w:szCs w:val="20"/>
              </w:rPr>
            </w:pPr>
            <w:r w:rsidRPr="007767A0">
              <w:rPr>
                <w:sz w:val="20"/>
                <w:szCs w:val="20"/>
              </w:rPr>
              <w:t>Feb 21</w:t>
            </w:r>
          </w:p>
        </w:tc>
      </w:tr>
      <w:tr w:rsidR="003E7D8F" w14:paraId="7E2E33CF" w14:textId="77777777">
        <w:tc>
          <w:tcPr>
            <w:tcW w:w="4815" w:type="dxa"/>
            <w:tcMar>
              <w:top w:w="57" w:type="dxa"/>
              <w:bottom w:w="57" w:type="dxa"/>
            </w:tcMar>
          </w:tcPr>
          <w:p w14:paraId="6485651C" w14:textId="77777777" w:rsidR="003E7D8F" w:rsidRDefault="00C014BA">
            <w:pPr>
              <w:pBdr>
                <w:top w:val="nil"/>
                <w:left w:val="nil"/>
                <w:bottom w:val="nil"/>
                <w:right w:val="nil"/>
                <w:between w:val="nil"/>
              </w:pBdr>
              <w:rPr>
                <w:color w:val="000000"/>
                <w:sz w:val="20"/>
                <w:szCs w:val="20"/>
                <w:u w:val="single"/>
              </w:rPr>
            </w:pPr>
            <w:r>
              <w:rPr>
                <w:color w:val="000000"/>
                <w:sz w:val="20"/>
                <w:szCs w:val="20"/>
                <w:u w:val="single"/>
              </w:rPr>
              <w:t>Teaching assessment and feedback</w:t>
            </w:r>
          </w:p>
          <w:p w14:paraId="6C84E073" w14:textId="77777777" w:rsidR="003E7D8F" w:rsidRDefault="003E7D8F">
            <w:pPr>
              <w:pBdr>
                <w:top w:val="nil"/>
                <w:left w:val="nil"/>
                <w:bottom w:val="nil"/>
                <w:right w:val="nil"/>
                <w:between w:val="nil"/>
              </w:pBdr>
              <w:rPr>
                <w:color w:val="000000"/>
                <w:sz w:val="20"/>
                <w:szCs w:val="20"/>
              </w:rPr>
            </w:pPr>
          </w:p>
          <w:p w14:paraId="40A39097" w14:textId="77777777" w:rsidR="003E7D8F" w:rsidRDefault="00C014BA">
            <w:pPr>
              <w:pBdr>
                <w:top w:val="nil"/>
                <w:left w:val="nil"/>
                <w:bottom w:val="nil"/>
                <w:right w:val="nil"/>
                <w:between w:val="nil"/>
              </w:pBdr>
              <w:rPr>
                <w:color w:val="000000"/>
                <w:sz w:val="20"/>
                <w:szCs w:val="20"/>
              </w:rPr>
            </w:pPr>
            <w:r>
              <w:rPr>
                <w:color w:val="000000"/>
                <w:sz w:val="20"/>
                <w:szCs w:val="20"/>
              </w:rPr>
              <w:t xml:space="preserve">Teachers have a very clear understanding of what gaps in learning remain and use this to inform assessments of learning that are aligned with standardised norms, giving a greater degree in confidence and accuracy of assessments. </w:t>
            </w:r>
          </w:p>
          <w:p w14:paraId="5DEED196" w14:textId="77777777" w:rsidR="003E7D8F" w:rsidRDefault="003E7D8F">
            <w:pPr>
              <w:pBdr>
                <w:top w:val="nil"/>
                <w:left w:val="nil"/>
                <w:bottom w:val="nil"/>
                <w:right w:val="nil"/>
                <w:between w:val="nil"/>
              </w:pBdr>
              <w:rPr>
                <w:color w:val="000000"/>
                <w:sz w:val="20"/>
                <w:szCs w:val="20"/>
                <w:highlight w:val="yellow"/>
              </w:rPr>
            </w:pPr>
          </w:p>
        </w:tc>
        <w:tc>
          <w:tcPr>
            <w:tcW w:w="4961" w:type="dxa"/>
            <w:tcMar>
              <w:top w:w="57" w:type="dxa"/>
              <w:bottom w:w="57" w:type="dxa"/>
            </w:tcMar>
          </w:tcPr>
          <w:p w14:paraId="2DEB5470" w14:textId="77777777" w:rsidR="003E7D8F" w:rsidRPr="00340AA9" w:rsidRDefault="003E7D8F">
            <w:pPr>
              <w:pBdr>
                <w:top w:val="nil"/>
                <w:left w:val="nil"/>
                <w:bottom w:val="nil"/>
                <w:right w:val="nil"/>
                <w:between w:val="nil"/>
              </w:pBdr>
              <w:rPr>
                <w:sz w:val="20"/>
                <w:szCs w:val="20"/>
              </w:rPr>
            </w:pPr>
          </w:p>
          <w:p w14:paraId="38132A93" w14:textId="77777777" w:rsidR="003E7D8F" w:rsidRPr="00340AA9" w:rsidRDefault="003E7D8F">
            <w:pPr>
              <w:pBdr>
                <w:top w:val="nil"/>
                <w:left w:val="nil"/>
                <w:bottom w:val="nil"/>
                <w:right w:val="nil"/>
                <w:between w:val="nil"/>
              </w:pBdr>
              <w:rPr>
                <w:sz w:val="20"/>
                <w:szCs w:val="20"/>
              </w:rPr>
            </w:pPr>
          </w:p>
          <w:p w14:paraId="525513BB" w14:textId="3B72ABDC" w:rsidR="003E7D8F" w:rsidRPr="00340AA9" w:rsidRDefault="00C014BA">
            <w:pPr>
              <w:pBdr>
                <w:top w:val="nil"/>
                <w:left w:val="nil"/>
                <w:bottom w:val="nil"/>
                <w:right w:val="nil"/>
                <w:between w:val="nil"/>
              </w:pBdr>
              <w:rPr>
                <w:b/>
                <w:i/>
                <w:sz w:val="20"/>
                <w:szCs w:val="20"/>
              </w:rPr>
            </w:pPr>
            <w:r w:rsidRPr="00340AA9">
              <w:rPr>
                <w:b/>
                <w:i/>
                <w:sz w:val="20"/>
                <w:szCs w:val="20"/>
              </w:rPr>
              <w:t xml:space="preserve">Purchase and implement the </w:t>
            </w:r>
            <w:r w:rsidR="00184987" w:rsidRPr="00340AA9">
              <w:rPr>
                <w:b/>
                <w:i/>
                <w:sz w:val="20"/>
                <w:szCs w:val="20"/>
              </w:rPr>
              <w:t>NFER</w:t>
            </w:r>
            <w:r w:rsidRPr="00340AA9">
              <w:rPr>
                <w:b/>
                <w:i/>
                <w:sz w:val="20"/>
                <w:szCs w:val="20"/>
              </w:rPr>
              <w:t xml:space="preserve"> National Test-style Standardised Assessment</w:t>
            </w:r>
            <w:r w:rsidR="00C80042" w:rsidRPr="00340AA9">
              <w:rPr>
                <w:b/>
                <w:i/>
                <w:sz w:val="20"/>
                <w:szCs w:val="20"/>
              </w:rPr>
              <w:t>s.</w:t>
            </w:r>
            <w:r w:rsidRPr="00340AA9">
              <w:rPr>
                <w:b/>
                <w:i/>
                <w:sz w:val="20"/>
                <w:szCs w:val="20"/>
              </w:rPr>
              <w:t xml:space="preserve"> Complete termly tests and record assessments </w:t>
            </w:r>
            <w:r w:rsidR="00184987" w:rsidRPr="00340AA9">
              <w:rPr>
                <w:b/>
                <w:i/>
                <w:sz w:val="20"/>
                <w:szCs w:val="20"/>
              </w:rPr>
              <w:t xml:space="preserve">to identify gaps and </w:t>
            </w:r>
            <w:r w:rsidRPr="00340AA9">
              <w:rPr>
                <w:b/>
                <w:i/>
                <w:sz w:val="20"/>
                <w:szCs w:val="20"/>
              </w:rPr>
              <w:t>to track performance.</w:t>
            </w:r>
          </w:p>
          <w:p w14:paraId="24E2CDF8" w14:textId="77777777" w:rsidR="003E7D8F" w:rsidRPr="00340AA9" w:rsidRDefault="003E7D8F">
            <w:pPr>
              <w:pBdr>
                <w:top w:val="nil"/>
                <w:left w:val="nil"/>
                <w:bottom w:val="nil"/>
                <w:right w:val="nil"/>
                <w:between w:val="nil"/>
              </w:pBdr>
              <w:rPr>
                <w:b/>
                <w:i/>
                <w:sz w:val="20"/>
                <w:szCs w:val="20"/>
                <w:highlight w:val="yellow"/>
              </w:rPr>
            </w:pPr>
          </w:p>
          <w:p w14:paraId="2C045F30" w14:textId="3FDCD510" w:rsidR="003E7D8F" w:rsidRPr="00340AA9" w:rsidRDefault="00D12C57">
            <w:pPr>
              <w:pBdr>
                <w:top w:val="nil"/>
                <w:left w:val="nil"/>
                <w:bottom w:val="nil"/>
                <w:right w:val="nil"/>
                <w:between w:val="nil"/>
              </w:pBdr>
              <w:jc w:val="right"/>
              <w:rPr>
                <w:b/>
                <w:i/>
                <w:sz w:val="20"/>
                <w:szCs w:val="20"/>
              </w:rPr>
            </w:pPr>
            <w:r w:rsidRPr="00D12C57">
              <w:rPr>
                <w:b/>
                <w:i/>
                <w:sz w:val="20"/>
                <w:szCs w:val="20"/>
              </w:rPr>
              <w:t>(£825</w:t>
            </w:r>
            <w:r w:rsidR="00C014BA" w:rsidRPr="00D12C57">
              <w:rPr>
                <w:b/>
                <w:i/>
                <w:sz w:val="20"/>
                <w:szCs w:val="20"/>
              </w:rPr>
              <w:t>)</w:t>
            </w:r>
          </w:p>
          <w:p w14:paraId="3EC481D7" w14:textId="77777777" w:rsidR="003E7D8F" w:rsidRPr="00340AA9" w:rsidRDefault="003E7D8F">
            <w:pPr>
              <w:pBdr>
                <w:top w:val="nil"/>
                <w:left w:val="nil"/>
                <w:bottom w:val="nil"/>
                <w:right w:val="nil"/>
                <w:between w:val="nil"/>
              </w:pBdr>
              <w:jc w:val="right"/>
              <w:rPr>
                <w:sz w:val="20"/>
                <w:szCs w:val="20"/>
              </w:rPr>
            </w:pPr>
          </w:p>
        </w:tc>
        <w:tc>
          <w:tcPr>
            <w:tcW w:w="3078" w:type="dxa"/>
            <w:tcMar>
              <w:top w:w="57" w:type="dxa"/>
              <w:bottom w:w="57" w:type="dxa"/>
            </w:tcMar>
          </w:tcPr>
          <w:p w14:paraId="13B5E0F0" w14:textId="77777777" w:rsidR="003E7D8F" w:rsidRDefault="003E7D8F">
            <w:pPr>
              <w:rPr>
                <w:sz w:val="20"/>
                <w:szCs w:val="20"/>
              </w:rPr>
            </w:pPr>
          </w:p>
        </w:tc>
        <w:tc>
          <w:tcPr>
            <w:tcW w:w="1094" w:type="dxa"/>
            <w:shd w:val="clear" w:color="auto" w:fill="auto"/>
            <w:tcMar>
              <w:top w:w="57" w:type="dxa"/>
              <w:bottom w:w="57" w:type="dxa"/>
            </w:tcMar>
          </w:tcPr>
          <w:p w14:paraId="438303C5" w14:textId="77777777" w:rsidR="003E7D8F" w:rsidRDefault="003E7D8F">
            <w:pPr>
              <w:rPr>
                <w:sz w:val="20"/>
                <w:szCs w:val="20"/>
              </w:rPr>
            </w:pPr>
          </w:p>
          <w:p w14:paraId="14347955" w14:textId="77777777" w:rsidR="003E7D8F" w:rsidRDefault="00184987">
            <w:pPr>
              <w:rPr>
                <w:sz w:val="20"/>
                <w:szCs w:val="20"/>
              </w:rPr>
            </w:pPr>
            <w:r>
              <w:rPr>
                <w:sz w:val="20"/>
                <w:szCs w:val="20"/>
              </w:rPr>
              <w:t>EW</w:t>
            </w:r>
          </w:p>
          <w:p w14:paraId="3C1F6069" w14:textId="77777777" w:rsidR="003E7D8F" w:rsidRDefault="00184987">
            <w:pPr>
              <w:rPr>
                <w:sz w:val="20"/>
                <w:szCs w:val="20"/>
              </w:rPr>
            </w:pPr>
            <w:r>
              <w:rPr>
                <w:sz w:val="20"/>
                <w:szCs w:val="20"/>
              </w:rPr>
              <w:t>SD</w:t>
            </w:r>
          </w:p>
          <w:p w14:paraId="1AC26E45" w14:textId="77777777" w:rsidR="00184987" w:rsidRDefault="00184987">
            <w:pPr>
              <w:rPr>
                <w:sz w:val="20"/>
                <w:szCs w:val="20"/>
              </w:rPr>
            </w:pPr>
            <w:r>
              <w:rPr>
                <w:sz w:val="20"/>
                <w:szCs w:val="20"/>
              </w:rPr>
              <w:t>LL</w:t>
            </w:r>
          </w:p>
          <w:p w14:paraId="300D038A" w14:textId="77777777" w:rsidR="00184987" w:rsidRDefault="00184987">
            <w:pPr>
              <w:rPr>
                <w:sz w:val="20"/>
                <w:szCs w:val="20"/>
              </w:rPr>
            </w:pPr>
          </w:p>
        </w:tc>
        <w:tc>
          <w:tcPr>
            <w:tcW w:w="1178" w:type="dxa"/>
            <w:shd w:val="clear" w:color="auto" w:fill="auto"/>
          </w:tcPr>
          <w:p w14:paraId="7E4DA0FE" w14:textId="77777777" w:rsidR="003E7D8F" w:rsidRDefault="003E7D8F">
            <w:pPr>
              <w:rPr>
                <w:sz w:val="20"/>
                <w:szCs w:val="20"/>
              </w:rPr>
            </w:pPr>
          </w:p>
          <w:p w14:paraId="032624A4" w14:textId="77777777" w:rsidR="003E7D8F" w:rsidRDefault="003E7D8F">
            <w:pPr>
              <w:rPr>
                <w:sz w:val="20"/>
                <w:szCs w:val="20"/>
              </w:rPr>
            </w:pPr>
          </w:p>
          <w:p w14:paraId="69585E80" w14:textId="77777777" w:rsidR="003E7D8F" w:rsidRDefault="00C014BA">
            <w:pPr>
              <w:rPr>
                <w:sz w:val="20"/>
                <w:szCs w:val="20"/>
              </w:rPr>
            </w:pPr>
            <w:r>
              <w:rPr>
                <w:sz w:val="20"/>
                <w:szCs w:val="20"/>
              </w:rPr>
              <w:t>July 21</w:t>
            </w:r>
          </w:p>
        </w:tc>
      </w:tr>
      <w:tr w:rsidR="003E7D8F" w14:paraId="0E94A0DB" w14:textId="77777777">
        <w:tc>
          <w:tcPr>
            <w:tcW w:w="4815" w:type="dxa"/>
            <w:tcMar>
              <w:top w:w="57" w:type="dxa"/>
              <w:bottom w:w="57" w:type="dxa"/>
            </w:tcMar>
          </w:tcPr>
          <w:p w14:paraId="0BFB90B2" w14:textId="571FADE3" w:rsidR="003E7D8F" w:rsidRPr="00C80042" w:rsidRDefault="003E7D8F" w:rsidP="00C80042">
            <w:pPr>
              <w:pBdr>
                <w:top w:val="nil"/>
                <w:left w:val="nil"/>
                <w:bottom w:val="nil"/>
                <w:right w:val="nil"/>
                <w:between w:val="nil"/>
              </w:pBdr>
              <w:rPr>
                <w:sz w:val="20"/>
                <w:szCs w:val="20"/>
              </w:rPr>
            </w:pPr>
          </w:p>
        </w:tc>
        <w:tc>
          <w:tcPr>
            <w:tcW w:w="4961" w:type="dxa"/>
            <w:tcMar>
              <w:top w:w="57" w:type="dxa"/>
              <w:bottom w:w="57" w:type="dxa"/>
            </w:tcMar>
          </w:tcPr>
          <w:p w14:paraId="072D4485" w14:textId="77777777" w:rsidR="003E7D8F" w:rsidRPr="00340AA9" w:rsidRDefault="003E7D8F">
            <w:pPr>
              <w:pBdr>
                <w:top w:val="nil"/>
                <w:left w:val="nil"/>
                <w:bottom w:val="nil"/>
                <w:right w:val="nil"/>
                <w:between w:val="nil"/>
              </w:pBdr>
              <w:jc w:val="right"/>
              <w:rPr>
                <w:b/>
                <w:i/>
                <w:sz w:val="20"/>
                <w:szCs w:val="20"/>
              </w:rPr>
            </w:pPr>
          </w:p>
        </w:tc>
        <w:tc>
          <w:tcPr>
            <w:tcW w:w="3078" w:type="dxa"/>
            <w:tcMar>
              <w:top w:w="57" w:type="dxa"/>
              <w:bottom w:w="57" w:type="dxa"/>
            </w:tcMar>
          </w:tcPr>
          <w:p w14:paraId="6EAA50EB" w14:textId="77777777" w:rsidR="003E7D8F" w:rsidRPr="00340AA9" w:rsidRDefault="003E7D8F">
            <w:pPr>
              <w:rPr>
                <w:sz w:val="18"/>
                <w:szCs w:val="18"/>
              </w:rPr>
            </w:pPr>
          </w:p>
        </w:tc>
        <w:tc>
          <w:tcPr>
            <w:tcW w:w="1094" w:type="dxa"/>
            <w:shd w:val="clear" w:color="auto" w:fill="auto"/>
            <w:tcMar>
              <w:top w:w="57" w:type="dxa"/>
              <w:bottom w:w="57" w:type="dxa"/>
            </w:tcMar>
          </w:tcPr>
          <w:p w14:paraId="767B0341" w14:textId="17C40C7C" w:rsidR="003E7D8F" w:rsidRPr="00340AA9" w:rsidRDefault="003E7D8F">
            <w:pPr>
              <w:rPr>
                <w:sz w:val="20"/>
                <w:szCs w:val="20"/>
              </w:rPr>
            </w:pPr>
          </w:p>
        </w:tc>
        <w:tc>
          <w:tcPr>
            <w:tcW w:w="1178" w:type="dxa"/>
            <w:shd w:val="clear" w:color="auto" w:fill="auto"/>
          </w:tcPr>
          <w:p w14:paraId="7D004644" w14:textId="54854565" w:rsidR="003E7D8F" w:rsidRPr="00340AA9" w:rsidRDefault="003E7D8F">
            <w:pPr>
              <w:rPr>
                <w:sz w:val="20"/>
                <w:szCs w:val="20"/>
              </w:rPr>
            </w:pPr>
          </w:p>
        </w:tc>
      </w:tr>
      <w:tr w:rsidR="003E7D8F" w14:paraId="5878254B" w14:textId="77777777">
        <w:trPr>
          <w:trHeight w:val="387"/>
        </w:trPr>
        <w:tc>
          <w:tcPr>
            <w:tcW w:w="13948" w:type="dxa"/>
            <w:gridSpan w:val="4"/>
            <w:tcMar>
              <w:top w:w="57" w:type="dxa"/>
              <w:bottom w:w="57" w:type="dxa"/>
            </w:tcMar>
          </w:tcPr>
          <w:p w14:paraId="76EBB8AA" w14:textId="77777777" w:rsidR="003E7D8F" w:rsidRPr="00340AA9" w:rsidRDefault="00C014BA">
            <w:pPr>
              <w:jc w:val="right"/>
              <w:rPr>
                <w:sz w:val="20"/>
                <w:szCs w:val="20"/>
              </w:rPr>
            </w:pPr>
            <w:r w:rsidRPr="00340AA9">
              <w:rPr>
                <w:b/>
                <w:sz w:val="20"/>
                <w:szCs w:val="20"/>
              </w:rPr>
              <w:t>Total budgeted cost</w:t>
            </w:r>
          </w:p>
        </w:tc>
        <w:tc>
          <w:tcPr>
            <w:tcW w:w="1178" w:type="dxa"/>
          </w:tcPr>
          <w:p w14:paraId="4C183A0F" w14:textId="33345C8C" w:rsidR="003E7D8F" w:rsidRPr="00340AA9" w:rsidRDefault="00C014BA" w:rsidP="00C14915">
            <w:pPr>
              <w:rPr>
                <w:b/>
                <w:sz w:val="20"/>
                <w:szCs w:val="20"/>
              </w:rPr>
            </w:pPr>
            <w:r w:rsidRPr="00340AA9">
              <w:rPr>
                <w:b/>
                <w:sz w:val="20"/>
                <w:szCs w:val="20"/>
              </w:rPr>
              <w:t xml:space="preserve">£ </w:t>
            </w:r>
            <w:r w:rsidR="007767A0">
              <w:rPr>
                <w:b/>
                <w:sz w:val="20"/>
                <w:szCs w:val="20"/>
              </w:rPr>
              <w:t>1,3</w:t>
            </w:r>
            <w:r w:rsidR="00C14915">
              <w:rPr>
                <w:b/>
                <w:sz w:val="20"/>
                <w:szCs w:val="20"/>
              </w:rPr>
              <w:t>25</w:t>
            </w:r>
          </w:p>
        </w:tc>
      </w:tr>
    </w:tbl>
    <w:p w14:paraId="143B91E7" w14:textId="77777777" w:rsidR="003E7D8F" w:rsidRDefault="003E7D8F">
      <w:pPr>
        <w:rPr>
          <w:sz w:val="18"/>
          <w:szCs w:val="18"/>
        </w:rPr>
      </w:pPr>
    </w:p>
    <w:p w14:paraId="4C5914B9" w14:textId="77777777" w:rsidR="003E7D8F" w:rsidRDefault="003E7D8F">
      <w:pPr>
        <w:rPr>
          <w:sz w:val="18"/>
          <w:szCs w:val="18"/>
        </w:rPr>
      </w:pPr>
    </w:p>
    <w:p w14:paraId="107CD3D4" w14:textId="77777777" w:rsidR="003E7D8F" w:rsidRDefault="003E7D8F">
      <w:pPr>
        <w:rPr>
          <w:sz w:val="18"/>
          <w:szCs w:val="18"/>
        </w:rPr>
      </w:pPr>
    </w:p>
    <w:p w14:paraId="1FD71E98" w14:textId="77777777" w:rsidR="003E7D8F" w:rsidRDefault="003E7D8F">
      <w:pPr>
        <w:rPr>
          <w:sz w:val="18"/>
          <w:szCs w:val="18"/>
        </w:rPr>
      </w:pPr>
    </w:p>
    <w:p w14:paraId="1ABD7800" w14:textId="2EEA3DDD" w:rsidR="003E7D8F" w:rsidRDefault="003E7D8F">
      <w:pPr>
        <w:rPr>
          <w:sz w:val="18"/>
          <w:szCs w:val="18"/>
        </w:rPr>
      </w:pPr>
    </w:p>
    <w:p w14:paraId="6B540CBE" w14:textId="1279BD7A" w:rsidR="00340AA9" w:rsidRDefault="00340AA9">
      <w:pPr>
        <w:rPr>
          <w:sz w:val="18"/>
          <w:szCs w:val="18"/>
        </w:rPr>
      </w:pPr>
    </w:p>
    <w:p w14:paraId="6366ACE3" w14:textId="750369D0" w:rsidR="00340AA9" w:rsidRDefault="00340AA9">
      <w:pPr>
        <w:rPr>
          <w:sz w:val="18"/>
          <w:szCs w:val="18"/>
        </w:rPr>
      </w:pPr>
    </w:p>
    <w:p w14:paraId="1EFF393D" w14:textId="4043A98F" w:rsidR="00340AA9" w:rsidRDefault="00340AA9">
      <w:pPr>
        <w:rPr>
          <w:sz w:val="18"/>
          <w:szCs w:val="18"/>
        </w:rPr>
      </w:pPr>
    </w:p>
    <w:p w14:paraId="7ECCA8F7" w14:textId="0C7AF9A7" w:rsidR="00340AA9" w:rsidRDefault="00340AA9">
      <w:pPr>
        <w:rPr>
          <w:sz w:val="18"/>
          <w:szCs w:val="18"/>
        </w:rPr>
      </w:pPr>
    </w:p>
    <w:p w14:paraId="64C84120" w14:textId="71775113" w:rsidR="00340AA9" w:rsidRDefault="00340AA9">
      <w:pPr>
        <w:rPr>
          <w:sz w:val="18"/>
          <w:szCs w:val="18"/>
        </w:rPr>
      </w:pPr>
    </w:p>
    <w:p w14:paraId="096E27B0" w14:textId="77777777" w:rsidR="00340AA9" w:rsidRDefault="00340AA9">
      <w:pPr>
        <w:rPr>
          <w:sz w:val="18"/>
          <w:szCs w:val="18"/>
        </w:rPr>
      </w:pPr>
    </w:p>
    <w:p w14:paraId="71B1561D" w14:textId="5AB2F50D" w:rsidR="003E7D8F" w:rsidRDefault="003E7D8F">
      <w:pPr>
        <w:rPr>
          <w:sz w:val="18"/>
          <w:szCs w:val="18"/>
        </w:rPr>
      </w:pPr>
    </w:p>
    <w:p w14:paraId="1E6FDD4D" w14:textId="448983D3" w:rsidR="00412638" w:rsidRDefault="00412638">
      <w:pPr>
        <w:rPr>
          <w:sz w:val="18"/>
          <w:szCs w:val="18"/>
        </w:rPr>
      </w:pPr>
    </w:p>
    <w:p w14:paraId="6A931FF9" w14:textId="293E89FF" w:rsidR="00412638" w:rsidRDefault="00412638">
      <w:pPr>
        <w:rPr>
          <w:sz w:val="18"/>
          <w:szCs w:val="18"/>
        </w:rPr>
      </w:pPr>
    </w:p>
    <w:p w14:paraId="5F40BCBF" w14:textId="5195E5AB" w:rsidR="00412638" w:rsidRDefault="00412638">
      <w:pPr>
        <w:rPr>
          <w:sz w:val="18"/>
          <w:szCs w:val="18"/>
        </w:rPr>
      </w:pPr>
    </w:p>
    <w:p w14:paraId="7E98BBBE" w14:textId="44675412" w:rsidR="00412638" w:rsidRDefault="00412638">
      <w:pPr>
        <w:rPr>
          <w:sz w:val="18"/>
          <w:szCs w:val="18"/>
        </w:rPr>
      </w:pPr>
    </w:p>
    <w:p w14:paraId="4B110DAE" w14:textId="6846AF90" w:rsidR="00412638" w:rsidRDefault="00412638">
      <w:pPr>
        <w:rPr>
          <w:sz w:val="18"/>
          <w:szCs w:val="18"/>
        </w:rPr>
      </w:pPr>
    </w:p>
    <w:p w14:paraId="7ACA21F8" w14:textId="53510A02" w:rsidR="00412638" w:rsidRDefault="00412638">
      <w:pPr>
        <w:rPr>
          <w:sz w:val="18"/>
          <w:szCs w:val="18"/>
        </w:rPr>
      </w:pPr>
    </w:p>
    <w:p w14:paraId="66F9C5A4" w14:textId="17201965" w:rsidR="007767A0" w:rsidRDefault="007767A0">
      <w:pPr>
        <w:rPr>
          <w:sz w:val="18"/>
          <w:szCs w:val="18"/>
        </w:rPr>
      </w:pPr>
    </w:p>
    <w:p w14:paraId="457AF1FC" w14:textId="77777777" w:rsidR="007767A0" w:rsidRDefault="007767A0">
      <w:pPr>
        <w:rPr>
          <w:sz w:val="18"/>
          <w:szCs w:val="18"/>
        </w:rPr>
      </w:pPr>
    </w:p>
    <w:p w14:paraId="3B4186A1" w14:textId="77777777" w:rsidR="003E7D8F" w:rsidRDefault="003E7D8F">
      <w:pPr>
        <w:rPr>
          <w:sz w:val="18"/>
          <w:szCs w:val="18"/>
        </w:rPr>
      </w:pPr>
    </w:p>
    <w:p w14:paraId="5BD69E23" w14:textId="77777777" w:rsidR="003E7D8F" w:rsidRDefault="003E7D8F">
      <w:pPr>
        <w:rPr>
          <w:sz w:val="18"/>
          <w:szCs w:val="18"/>
        </w:rPr>
      </w:pPr>
    </w:p>
    <w:tbl>
      <w:tblPr>
        <w:tblStyle w:val="a3"/>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4678"/>
        <w:gridCol w:w="3119"/>
        <w:gridCol w:w="1134"/>
        <w:gridCol w:w="1097"/>
      </w:tblGrid>
      <w:tr w:rsidR="003E7D8F" w14:paraId="10E879B3" w14:textId="77777777">
        <w:trPr>
          <w:trHeight w:val="312"/>
        </w:trPr>
        <w:tc>
          <w:tcPr>
            <w:tcW w:w="15126" w:type="dxa"/>
            <w:gridSpan w:val="5"/>
            <w:shd w:val="clear" w:color="auto" w:fill="D9D9D9"/>
            <w:tcMar>
              <w:top w:w="57" w:type="dxa"/>
              <w:bottom w:w="57" w:type="dxa"/>
            </w:tcMar>
          </w:tcPr>
          <w:p w14:paraId="537D81C6" w14:textId="77777777" w:rsidR="003E7D8F" w:rsidRDefault="00C014BA">
            <w:pPr>
              <w:numPr>
                <w:ilvl w:val="0"/>
                <w:numId w:val="3"/>
              </w:numPr>
              <w:pBdr>
                <w:top w:val="nil"/>
                <w:left w:val="nil"/>
                <w:bottom w:val="nil"/>
                <w:right w:val="nil"/>
                <w:between w:val="nil"/>
              </w:pBdr>
              <w:rPr>
                <w:b/>
                <w:color w:val="000000"/>
                <w:sz w:val="20"/>
                <w:szCs w:val="20"/>
              </w:rPr>
            </w:pPr>
            <w:r>
              <w:rPr>
                <w:b/>
                <w:color w:val="000000"/>
                <w:sz w:val="20"/>
                <w:szCs w:val="20"/>
              </w:rPr>
              <w:lastRenderedPageBreak/>
              <w:t>Targeted approaches</w:t>
            </w:r>
          </w:p>
        </w:tc>
      </w:tr>
      <w:tr w:rsidR="003E7D8F" w14:paraId="0DEB6CC0" w14:textId="77777777">
        <w:tc>
          <w:tcPr>
            <w:tcW w:w="5098" w:type="dxa"/>
            <w:tcMar>
              <w:top w:w="57" w:type="dxa"/>
              <w:bottom w:w="57" w:type="dxa"/>
            </w:tcMar>
          </w:tcPr>
          <w:p w14:paraId="419189AA" w14:textId="77777777" w:rsidR="003E7D8F" w:rsidRDefault="00C014BA">
            <w:pPr>
              <w:rPr>
                <w:b/>
                <w:sz w:val="20"/>
                <w:szCs w:val="20"/>
              </w:rPr>
            </w:pPr>
            <w:r>
              <w:rPr>
                <w:b/>
                <w:sz w:val="20"/>
                <w:szCs w:val="20"/>
              </w:rPr>
              <w:t>Desired outcome</w:t>
            </w:r>
          </w:p>
        </w:tc>
        <w:tc>
          <w:tcPr>
            <w:tcW w:w="4678" w:type="dxa"/>
            <w:tcMar>
              <w:top w:w="57" w:type="dxa"/>
              <w:bottom w:w="57" w:type="dxa"/>
            </w:tcMar>
          </w:tcPr>
          <w:p w14:paraId="075B1D19" w14:textId="77777777" w:rsidR="003E7D8F" w:rsidRDefault="00C014BA">
            <w:pPr>
              <w:rPr>
                <w:b/>
                <w:sz w:val="20"/>
                <w:szCs w:val="20"/>
              </w:rPr>
            </w:pPr>
            <w:r>
              <w:rPr>
                <w:b/>
                <w:sz w:val="20"/>
                <w:szCs w:val="20"/>
              </w:rPr>
              <w:t>Chosen action/approach</w:t>
            </w:r>
          </w:p>
        </w:tc>
        <w:tc>
          <w:tcPr>
            <w:tcW w:w="3119" w:type="dxa"/>
            <w:tcMar>
              <w:top w:w="57" w:type="dxa"/>
              <w:bottom w:w="57" w:type="dxa"/>
            </w:tcMar>
          </w:tcPr>
          <w:p w14:paraId="4D77EF7E" w14:textId="77777777" w:rsidR="003E7D8F" w:rsidRDefault="00C014BA">
            <w:pPr>
              <w:rPr>
                <w:b/>
                <w:sz w:val="20"/>
                <w:szCs w:val="20"/>
              </w:rPr>
            </w:pPr>
            <w:r>
              <w:rPr>
                <w:b/>
                <w:sz w:val="20"/>
                <w:szCs w:val="20"/>
              </w:rPr>
              <w:t>Impact (once reviewed)</w:t>
            </w:r>
          </w:p>
        </w:tc>
        <w:tc>
          <w:tcPr>
            <w:tcW w:w="1134" w:type="dxa"/>
            <w:tcMar>
              <w:top w:w="57" w:type="dxa"/>
              <w:bottom w:w="57" w:type="dxa"/>
            </w:tcMar>
          </w:tcPr>
          <w:p w14:paraId="0D2BA372" w14:textId="77777777" w:rsidR="003E7D8F" w:rsidRDefault="00C014BA">
            <w:pPr>
              <w:rPr>
                <w:b/>
                <w:sz w:val="20"/>
                <w:szCs w:val="20"/>
              </w:rPr>
            </w:pPr>
            <w:r>
              <w:rPr>
                <w:b/>
                <w:sz w:val="20"/>
                <w:szCs w:val="20"/>
              </w:rPr>
              <w:t>Staff lead</w:t>
            </w:r>
          </w:p>
        </w:tc>
        <w:tc>
          <w:tcPr>
            <w:tcW w:w="1097" w:type="dxa"/>
          </w:tcPr>
          <w:p w14:paraId="5E2A0AC1" w14:textId="77777777" w:rsidR="003E7D8F" w:rsidRDefault="00C014BA">
            <w:pPr>
              <w:rPr>
                <w:b/>
                <w:sz w:val="20"/>
                <w:szCs w:val="20"/>
              </w:rPr>
            </w:pPr>
            <w:r>
              <w:rPr>
                <w:b/>
                <w:sz w:val="20"/>
                <w:szCs w:val="20"/>
              </w:rPr>
              <w:t>Review date?</w:t>
            </w:r>
          </w:p>
        </w:tc>
      </w:tr>
      <w:tr w:rsidR="003E7D8F" w14:paraId="2249F784" w14:textId="77777777">
        <w:tc>
          <w:tcPr>
            <w:tcW w:w="5098" w:type="dxa"/>
            <w:tcMar>
              <w:top w:w="57" w:type="dxa"/>
              <w:bottom w:w="57" w:type="dxa"/>
            </w:tcMar>
          </w:tcPr>
          <w:p w14:paraId="1BB7C50A" w14:textId="77777777" w:rsidR="003E7D8F" w:rsidRDefault="00C014BA">
            <w:pPr>
              <w:pBdr>
                <w:top w:val="nil"/>
                <w:left w:val="nil"/>
                <w:bottom w:val="nil"/>
                <w:right w:val="nil"/>
                <w:between w:val="nil"/>
              </w:pBdr>
              <w:rPr>
                <w:color w:val="000000"/>
                <w:sz w:val="20"/>
                <w:szCs w:val="20"/>
                <w:u w:val="single"/>
              </w:rPr>
            </w:pPr>
            <w:r>
              <w:rPr>
                <w:color w:val="000000"/>
                <w:sz w:val="20"/>
                <w:szCs w:val="20"/>
                <w:u w:val="single"/>
              </w:rPr>
              <w:t>1-to-1 and small group tuition</w:t>
            </w:r>
          </w:p>
          <w:p w14:paraId="740EC874" w14:textId="77777777" w:rsidR="003E7D8F" w:rsidRDefault="003E7D8F">
            <w:pPr>
              <w:pBdr>
                <w:top w:val="nil"/>
                <w:left w:val="nil"/>
                <w:bottom w:val="nil"/>
                <w:right w:val="nil"/>
                <w:between w:val="nil"/>
              </w:pBdr>
              <w:rPr>
                <w:color w:val="000000"/>
                <w:sz w:val="20"/>
                <w:szCs w:val="20"/>
              </w:rPr>
            </w:pPr>
          </w:p>
          <w:p w14:paraId="762CF057" w14:textId="26659C6F" w:rsidR="003E7D8F" w:rsidRDefault="00A4499A">
            <w:pPr>
              <w:pBdr>
                <w:top w:val="nil"/>
                <w:left w:val="nil"/>
                <w:bottom w:val="nil"/>
                <w:right w:val="nil"/>
                <w:between w:val="nil"/>
              </w:pBdr>
              <w:rPr>
                <w:color w:val="000000"/>
                <w:sz w:val="20"/>
                <w:szCs w:val="20"/>
              </w:rPr>
            </w:pPr>
            <w:r>
              <w:rPr>
                <w:color w:val="000000"/>
                <w:sz w:val="20"/>
                <w:szCs w:val="20"/>
              </w:rPr>
              <w:t xml:space="preserve">Identified children in Year 6 who had gaps in learning with Maths will have greater understanding and gaps identified during lockdown will be negated. </w:t>
            </w:r>
          </w:p>
          <w:p w14:paraId="350D3085" w14:textId="77777777" w:rsidR="003E7D8F" w:rsidRDefault="003E7D8F">
            <w:pPr>
              <w:pBdr>
                <w:top w:val="nil"/>
                <w:left w:val="nil"/>
                <w:bottom w:val="nil"/>
                <w:right w:val="nil"/>
                <w:between w:val="nil"/>
              </w:pBdr>
              <w:rPr>
                <w:color w:val="000000"/>
                <w:sz w:val="20"/>
                <w:szCs w:val="20"/>
              </w:rPr>
            </w:pPr>
          </w:p>
          <w:p w14:paraId="560B1BFB" w14:textId="77777777" w:rsidR="003E7D8F" w:rsidRDefault="003E7D8F">
            <w:pPr>
              <w:pBdr>
                <w:top w:val="nil"/>
                <w:left w:val="nil"/>
                <w:bottom w:val="nil"/>
                <w:right w:val="nil"/>
                <w:between w:val="nil"/>
              </w:pBdr>
              <w:rPr>
                <w:color w:val="000000"/>
                <w:sz w:val="20"/>
                <w:szCs w:val="20"/>
              </w:rPr>
            </w:pPr>
          </w:p>
        </w:tc>
        <w:tc>
          <w:tcPr>
            <w:tcW w:w="4678" w:type="dxa"/>
            <w:tcMar>
              <w:top w:w="57" w:type="dxa"/>
              <w:bottom w:w="57" w:type="dxa"/>
            </w:tcMar>
          </w:tcPr>
          <w:p w14:paraId="033D58D5" w14:textId="77777777" w:rsidR="003E7D8F" w:rsidRPr="00340AA9" w:rsidRDefault="003E7D8F">
            <w:pPr>
              <w:pBdr>
                <w:top w:val="nil"/>
                <w:left w:val="nil"/>
                <w:bottom w:val="nil"/>
                <w:right w:val="nil"/>
                <w:between w:val="nil"/>
              </w:pBdr>
              <w:rPr>
                <w:b/>
                <w:i/>
                <w:sz w:val="20"/>
                <w:szCs w:val="20"/>
              </w:rPr>
            </w:pPr>
          </w:p>
          <w:p w14:paraId="436C8583" w14:textId="77777777" w:rsidR="003E7D8F" w:rsidRPr="00340AA9" w:rsidRDefault="003E7D8F">
            <w:pPr>
              <w:pBdr>
                <w:top w:val="nil"/>
                <w:left w:val="nil"/>
                <w:bottom w:val="nil"/>
                <w:right w:val="nil"/>
                <w:between w:val="nil"/>
              </w:pBdr>
              <w:rPr>
                <w:b/>
                <w:i/>
                <w:sz w:val="20"/>
                <w:szCs w:val="20"/>
                <w:highlight w:val="yellow"/>
              </w:rPr>
            </w:pPr>
          </w:p>
          <w:p w14:paraId="3B276746" w14:textId="77777777" w:rsidR="003E7D8F" w:rsidRDefault="00C14915" w:rsidP="00C14915">
            <w:pPr>
              <w:pBdr>
                <w:top w:val="nil"/>
                <w:left w:val="nil"/>
                <w:bottom w:val="nil"/>
                <w:right w:val="nil"/>
                <w:between w:val="nil"/>
              </w:pBdr>
              <w:rPr>
                <w:b/>
                <w:i/>
                <w:sz w:val="20"/>
                <w:szCs w:val="20"/>
              </w:rPr>
            </w:pPr>
            <w:r>
              <w:rPr>
                <w:b/>
                <w:i/>
                <w:sz w:val="20"/>
                <w:szCs w:val="20"/>
              </w:rPr>
              <w:t>Supply cover for 1 day/week to cover class while teacher boosts small groups. Spring Term</w:t>
            </w:r>
          </w:p>
          <w:p w14:paraId="4CD832D5" w14:textId="77777777" w:rsidR="00C14915" w:rsidRDefault="00C14915" w:rsidP="00C14915">
            <w:pPr>
              <w:pBdr>
                <w:top w:val="nil"/>
                <w:left w:val="nil"/>
                <w:bottom w:val="nil"/>
                <w:right w:val="nil"/>
                <w:between w:val="nil"/>
              </w:pBdr>
              <w:rPr>
                <w:b/>
                <w:i/>
                <w:sz w:val="20"/>
                <w:szCs w:val="20"/>
              </w:rPr>
            </w:pPr>
          </w:p>
          <w:p w14:paraId="5EF857C2" w14:textId="77777777" w:rsidR="00C14915" w:rsidRDefault="00C14915" w:rsidP="00C14915">
            <w:pPr>
              <w:pBdr>
                <w:top w:val="nil"/>
                <w:left w:val="nil"/>
                <w:bottom w:val="nil"/>
                <w:right w:val="nil"/>
                <w:between w:val="nil"/>
              </w:pBdr>
              <w:rPr>
                <w:b/>
                <w:i/>
                <w:sz w:val="20"/>
                <w:szCs w:val="20"/>
              </w:rPr>
            </w:pPr>
          </w:p>
          <w:p w14:paraId="05EBF095" w14:textId="77777777" w:rsidR="00C14915" w:rsidRDefault="00C14915" w:rsidP="00C14915">
            <w:pPr>
              <w:pBdr>
                <w:top w:val="nil"/>
                <w:left w:val="nil"/>
                <w:bottom w:val="nil"/>
                <w:right w:val="nil"/>
                <w:between w:val="nil"/>
              </w:pBdr>
              <w:rPr>
                <w:b/>
                <w:i/>
                <w:sz w:val="20"/>
                <w:szCs w:val="20"/>
              </w:rPr>
            </w:pPr>
          </w:p>
          <w:p w14:paraId="10EC8042" w14:textId="77777777" w:rsidR="00C14915" w:rsidRDefault="00C14915" w:rsidP="00C14915">
            <w:pPr>
              <w:pBdr>
                <w:top w:val="nil"/>
                <w:left w:val="nil"/>
                <w:bottom w:val="nil"/>
                <w:right w:val="nil"/>
                <w:between w:val="nil"/>
              </w:pBdr>
              <w:rPr>
                <w:b/>
                <w:i/>
                <w:sz w:val="20"/>
                <w:szCs w:val="20"/>
              </w:rPr>
            </w:pPr>
          </w:p>
          <w:p w14:paraId="10B133B9" w14:textId="70E10C27" w:rsidR="00C14915" w:rsidRPr="00340AA9" w:rsidRDefault="00C14915" w:rsidP="00C14915">
            <w:pPr>
              <w:pBdr>
                <w:top w:val="nil"/>
                <w:left w:val="nil"/>
                <w:bottom w:val="nil"/>
                <w:right w:val="nil"/>
                <w:between w:val="nil"/>
              </w:pBdr>
              <w:jc w:val="right"/>
              <w:rPr>
                <w:sz w:val="20"/>
                <w:szCs w:val="20"/>
              </w:rPr>
            </w:pPr>
            <w:r>
              <w:rPr>
                <w:b/>
                <w:i/>
                <w:sz w:val="20"/>
                <w:szCs w:val="20"/>
              </w:rPr>
              <w:t>(£2,200)</w:t>
            </w:r>
          </w:p>
        </w:tc>
        <w:tc>
          <w:tcPr>
            <w:tcW w:w="3119" w:type="dxa"/>
            <w:tcMar>
              <w:top w:w="57" w:type="dxa"/>
              <w:bottom w:w="57" w:type="dxa"/>
            </w:tcMar>
          </w:tcPr>
          <w:p w14:paraId="791A01C4" w14:textId="77777777" w:rsidR="003E7D8F" w:rsidRPr="00340AA9" w:rsidRDefault="003E7D8F">
            <w:pPr>
              <w:rPr>
                <w:sz w:val="20"/>
                <w:szCs w:val="20"/>
              </w:rPr>
            </w:pPr>
          </w:p>
        </w:tc>
        <w:tc>
          <w:tcPr>
            <w:tcW w:w="1134" w:type="dxa"/>
            <w:tcMar>
              <w:top w:w="57" w:type="dxa"/>
              <w:bottom w:w="57" w:type="dxa"/>
            </w:tcMar>
          </w:tcPr>
          <w:p w14:paraId="5F1F2B3D" w14:textId="730A2DC5" w:rsidR="003E7D8F" w:rsidRPr="00C14915" w:rsidRDefault="00C14915">
            <w:pPr>
              <w:rPr>
                <w:sz w:val="20"/>
                <w:szCs w:val="20"/>
              </w:rPr>
            </w:pPr>
            <w:r w:rsidRPr="00C14915">
              <w:rPr>
                <w:sz w:val="20"/>
                <w:szCs w:val="20"/>
              </w:rPr>
              <w:t>SD</w:t>
            </w:r>
          </w:p>
        </w:tc>
        <w:tc>
          <w:tcPr>
            <w:tcW w:w="1097" w:type="dxa"/>
          </w:tcPr>
          <w:p w14:paraId="37A3CF06" w14:textId="020CFC5C" w:rsidR="003E7D8F" w:rsidRPr="00C14915" w:rsidRDefault="00C14915">
            <w:pPr>
              <w:rPr>
                <w:sz w:val="20"/>
                <w:szCs w:val="20"/>
              </w:rPr>
            </w:pPr>
            <w:r w:rsidRPr="00C14915">
              <w:rPr>
                <w:sz w:val="20"/>
                <w:szCs w:val="20"/>
              </w:rPr>
              <w:t>April</w:t>
            </w:r>
            <w:r>
              <w:rPr>
                <w:sz w:val="20"/>
                <w:szCs w:val="20"/>
              </w:rPr>
              <w:t xml:space="preserve"> </w:t>
            </w:r>
            <w:r w:rsidRPr="00C14915">
              <w:rPr>
                <w:sz w:val="20"/>
                <w:szCs w:val="20"/>
              </w:rPr>
              <w:t>21</w:t>
            </w:r>
          </w:p>
        </w:tc>
      </w:tr>
      <w:tr w:rsidR="003E7D8F" w14:paraId="6B85A9F8" w14:textId="77777777" w:rsidTr="00184987">
        <w:tc>
          <w:tcPr>
            <w:tcW w:w="5098" w:type="dxa"/>
            <w:shd w:val="clear" w:color="auto" w:fill="auto"/>
            <w:tcMar>
              <w:top w:w="57" w:type="dxa"/>
              <w:bottom w:w="57" w:type="dxa"/>
            </w:tcMar>
          </w:tcPr>
          <w:p w14:paraId="0AA950BB" w14:textId="77777777" w:rsidR="003E7D8F" w:rsidRPr="00184987" w:rsidRDefault="00C014BA">
            <w:pPr>
              <w:rPr>
                <w:sz w:val="20"/>
                <w:szCs w:val="20"/>
                <w:u w:val="single"/>
              </w:rPr>
            </w:pPr>
            <w:r w:rsidRPr="00184987">
              <w:rPr>
                <w:sz w:val="20"/>
                <w:szCs w:val="20"/>
                <w:u w:val="single"/>
              </w:rPr>
              <w:t>Intervention programme</w:t>
            </w:r>
          </w:p>
          <w:p w14:paraId="1C8ADE3E" w14:textId="77777777" w:rsidR="003E7D8F" w:rsidRPr="00184987" w:rsidRDefault="003E7D8F">
            <w:pPr>
              <w:rPr>
                <w:sz w:val="20"/>
                <w:szCs w:val="20"/>
              </w:rPr>
            </w:pPr>
          </w:p>
          <w:p w14:paraId="167CAEDE" w14:textId="45E5B82A" w:rsidR="003E7D8F" w:rsidRPr="00184987" w:rsidRDefault="00C014BA">
            <w:pPr>
              <w:rPr>
                <w:sz w:val="20"/>
                <w:szCs w:val="20"/>
              </w:rPr>
            </w:pPr>
            <w:r w:rsidRPr="00184987">
              <w:rPr>
                <w:sz w:val="20"/>
                <w:szCs w:val="20"/>
              </w:rPr>
              <w:t xml:space="preserve">An appropriate numeracy intervention, such as </w:t>
            </w:r>
            <w:r w:rsidR="00184987" w:rsidRPr="00184987">
              <w:rPr>
                <w:sz w:val="20"/>
                <w:szCs w:val="20"/>
              </w:rPr>
              <w:t>1</w:t>
            </w:r>
            <w:r w:rsidR="00184987" w:rsidRPr="00184987">
              <w:rPr>
                <w:sz w:val="20"/>
                <w:szCs w:val="20"/>
                <w:vertAlign w:val="superscript"/>
              </w:rPr>
              <w:t>st</w:t>
            </w:r>
            <w:r w:rsidR="00184987" w:rsidRPr="00184987">
              <w:rPr>
                <w:sz w:val="20"/>
                <w:szCs w:val="20"/>
              </w:rPr>
              <w:t xml:space="preserve"> Class @</w:t>
            </w:r>
            <w:r w:rsidRPr="00184987">
              <w:rPr>
                <w:sz w:val="20"/>
                <w:szCs w:val="20"/>
              </w:rPr>
              <w:t>, supports those identified children in reinforcing their understanding of basic maths skills and application of number.</w:t>
            </w:r>
            <w:r w:rsidR="00DC064F">
              <w:rPr>
                <w:sz w:val="20"/>
                <w:szCs w:val="20"/>
              </w:rPr>
              <w:t xml:space="preserve"> Sandwell test used to show impact/</w:t>
            </w:r>
          </w:p>
          <w:p w14:paraId="484D32EB" w14:textId="77777777" w:rsidR="003E7D8F" w:rsidRPr="00C014BA" w:rsidRDefault="003E7D8F">
            <w:pPr>
              <w:rPr>
                <w:sz w:val="20"/>
                <w:szCs w:val="20"/>
                <w:highlight w:val="yellow"/>
              </w:rPr>
            </w:pPr>
          </w:p>
        </w:tc>
        <w:tc>
          <w:tcPr>
            <w:tcW w:w="4678" w:type="dxa"/>
            <w:tcMar>
              <w:top w:w="57" w:type="dxa"/>
              <w:bottom w:w="57" w:type="dxa"/>
            </w:tcMar>
          </w:tcPr>
          <w:p w14:paraId="54A74B05" w14:textId="77777777" w:rsidR="003E7D8F" w:rsidRPr="00340AA9" w:rsidRDefault="003E7D8F">
            <w:pPr>
              <w:pBdr>
                <w:top w:val="nil"/>
                <w:left w:val="nil"/>
                <w:bottom w:val="nil"/>
                <w:right w:val="nil"/>
                <w:between w:val="nil"/>
              </w:pBdr>
              <w:rPr>
                <w:sz w:val="20"/>
                <w:szCs w:val="20"/>
                <w:highlight w:val="yellow"/>
              </w:rPr>
            </w:pPr>
          </w:p>
          <w:p w14:paraId="30F5DD01" w14:textId="77777777" w:rsidR="003E7D8F" w:rsidRPr="00340AA9" w:rsidRDefault="003E7D8F">
            <w:pPr>
              <w:pBdr>
                <w:top w:val="nil"/>
                <w:left w:val="nil"/>
                <w:bottom w:val="nil"/>
                <w:right w:val="nil"/>
                <w:between w:val="nil"/>
              </w:pBdr>
              <w:rPr>
                <w:sz w:val="20"/>
                <w:szCs w:val="20"/>
                <w:highlight w:val="yellow"/>
              </w:rPr>
            </w:pPr>
          </w:p>
          <w:p w14:paraId="632C2F33" w14:textId="18D6F35C" w:rsidR="003E7D8F" w:rsidRDefault="00C014BA">
            <w:pPr>
              <w:pBdr>
                <w:top w:val="nil"/>
                <w:left w:val="nil"/>
                <w:bottom w:val="nil"/>
                <w:right w:val="nil"/>
                <w:between w:val="nil"/>
              </w:pBdr>
              <w:rPr>
                <w:b/>
                <w:i/>
                <w:sz w:val="20"/>
                <w:szCs w:val="20"/>
              </w:rPr>
            </w:pPr>
            <w:r w:rsidRPr="00340AA9">
              <w:rPr>
                <w:b/>
                <w:i/>
                <w:sz w:val="20"/>
                <w:szCs w:val="20"/>
              </w:rPr>
              <w:t>An intervention is identified and purchased. Staff within phases are trained and they are able to deliver the intervention confidently (inclusive of entry and exit data).</w:t>
            </w:r>
          </w:p>
          <w:p w14:paraId="0942CA92" w14:textId="2F058BCA" w:rsidR="00DC064F" w:rsidRPr="00340AA9" w:rsidRDefault="00DC064F">
            <w:pPr>
              <w:pBdr>
                <w:top w:val="nil"/>
                <w:left w:val="nil"/>
                <w:bottom w:val="nil"/>
                <w:right w:val="nil"/>
                <w:between w:val="nil"/>
              </w:pBdr>
              <w:rPr>
                <w:b/>
                <w:i/>
                <w:sz w:val="20"/>
                <w:szCs w:val="20"/>
              </w:rPr>
            </w:pPr>
            <w:r>
              <w:rPr>
                <w:b/>
                <w:i/>
                <w:sz w:val="20"/>
                <w:szCs w:val="20"/>
              </w:rPr>
              <w:t xml:space="preserve">Sandwell test purchased to create a baseline and subsequent impact. </w:t>
            </w:r>
          </w:p>
          <w:p w14:paraId="311BAE71" w14:textId="0684FC7F" w:rsidR="003E7D8F" w:rsidRPr="00340AA9" w:rsidRDefault="00DC064F">
            <w:pPr>
              <w:jc w:val="right"/>
              <w:rPr>
                <w:sz w:val="20"/>
                <w:szCs w:val="20"/>
                <w:highlight w:val="yellow"/>
              </w:rPr>
            </w:pPr>
            <w:r>
              <w:rPr>
                <w:b/>
                <w:i/>
                <w:sz w:val="20"/>
                <w:szCs w:val="20"/>
              </w:rPr>
              <w:t>(£20</w:t>
            </w:r>
            <w:r w:rsidR="00C014BA" w:rsidRPr="00340AA9">
              <w:rPr>
                <w:b/>
                <w:i/>
                <w:sz w:val="20"/>
                <w:szCs w:val="20"/>
              </w:rPr>
              <w:t>00)</w:t>
            </w:r>
          </w:p>
        </w:tc>
        <w:tc>
          <w:tcPr>
            <w:tcW w:w="3119" w:type="dxa"/>
            <w:tcMar>
              <w:top w:w="57" w:type="dxa"/>
              <w:bottom w:w="57" w:type="dxa"/>
            </w:tcMar>
          </w:tcPr>
          <w:p w14:paraId="0DFFE2A5" w14:textId="77777777" w:rsidR="003E7D8F" w:rsidRPr="00340AA9" w:rsidRDefault="003E7D8F">
            <w:pPr>
              <w:rPr>
                <w:sz w:val="20"/>
                <w:szCs w:val="20"/>
              </w:rPr>
            </w:pPr>
          </w:p>
        </w:tc>
        <w:tc>
          <w:tcPr>
            <w:tcW w:w="1134" w:type="dxa"/>
            <w:tcMar>
              <w:top w:w="57" w:type="dxa"/>
              <w:bottom w:w="57" w:type="dxa"/>
            </w:tcMar>
          </w:tcPr>
          <w:p w14:paraId="2CA69342" w14:textId="77777777" w:rsidR="003E7D8F" w:rsidRPr="00340AA9" w:rsidRDefault="003E7D8F">
            <w:pPr>
              <w:rPr>
                <w:sz w:val="20"/>
                <w:szCs w:val="20"/>
              </w:rPr>
            </w:pPr>
          </w:p>
          <w:p w14:paraId="0D6C111D" w14:textId="77777777" w:rsidR="003E7D8F" w:rsidRPr="00340AA9" w:rsidRDefault="003E7D8F">
            <w:pPr>
              <w:rPr>
                <w:sz w:val="20"/>
                <w:szCs w:val="20"/>
              </w:rPr>
            </w:pPr>
          </w:p>
          <w:p w14:paraId="05D9399D" w14:textId="77777777" w:rsidR="003E7D8F" w:rsidRPr="00340AA9" w:rsidRDefault="00184987">
            <w:pPr>
              <w:rPr>
                <w:sz w:val="20"/>
                <w:szCs w:val="20"/>
              </w:rPr>
            </w:pPr>
            <w:r w:rsidRPr="00340AA9">
              <w:rPr>
                <w:sz w:val="20"/>
                <w:szCs w:val="20"/>
              </w:rPr>
              <w:t>SD</w:t>
            </w:r>
          </w:p>
        </w:tc>
        <w:tc>
          <w:tcPr>
            <w:tcW w:w="1097" w:type="dxa"/>
          </w:tcPr>
          <w:p w14:paraId="7983F8B9" w14:textId="77777777" w:rsidR="003E7D8F" w:rsidRPr="00340AA9" w:rsidRDefault="003E7D8F">
            <w:pPr>
              <w:rPr>
                <w:sz w:val="20"/>
                <w:szCs w:val="20"/>
              </w:rPr>
            </w:pPr>
          </w:p>
          <w:p w14:paraId="56E9D65B" w14:textId="77777777" w:rsidR="003E7D8F" w:rsidRPr="00340AA9" w:rsidRDefault="003E7D8F">
            <w:pPr>
              <w:rPr>
                <w:sz w:val="20"/>
                <w:szCs w:val="20"/>
              </w:rPr>
            </w:pPr>
          </w:p>
          <w:p w14:paraId="63D1325B" w14:textId="77777777" w:rsidR="003E7D8F" w:rsidRPr="00340AA9" w:rsidRDefault="00C014BA">
            <w:pPr>
              <w:rPr>
                <w:sz w:val="20"/>
                <w:szCs w:val="20"/>
              </w:rPr>
            </w:pPr>
            <w:r w:rsidRPr="00340AA9">
              <w:rPr>
                <w:sz w:val="20"/>
                <w:szCs w:val="20"/>
              </w:rPr>
              <w:t>July 21</w:t>
            </w:r>
          </w:p>
        </w:tc>
      </w:tr>
      <w:tr w:rsidR="003E7D8F" w14:paraId="76BA56FC" w14:textId="77777777">
        <w:tc>
          <w:tcPr>
            <w:tcW w:w="5098" w:type="dxa"/>
            <w:tcMar>
              <w:top w:w="57" w:type="dxa"/>
              <w:bottom w:w="57" w:type="dxa"/>
            </w:tcMar>
          </w:tcPr>
          <w:p w14:paraId="01D671EE" w14:textId="77777777" w:rsidR="003E7D8F" w:rsidRPr="00412638" w:rsidRDefault="00C014BA">
            <w:pPr>
              <w:pBdr>
                <w:top w:val="nil"/>
                <w:left w:val="nil"/>
                <w:bottom w:val="nil"/>
                <w:right w:val="nil"/>
                <w:between w:val="nil"/>
              </w:pBdr>
              <w:rPr>
                <w:color w:val="000000"/>
                <w:sz w:val="20"/>
                <w:szCs w:val="20"/>
                <w:u w:val="single"/>
              </w:rPr>
            </w:pPr>
            <w:r w:rsidRPr="00412638">
              <w:rPr>
                <w:color w:val="000000"/>
                <w:sz w:val="20"/>
                <w:szCs w:val="20"/>
                <w:u w:val="single"/>
              </w:rPr>
              <w:t xml:space="preserve">Extended school time </w:t>
            </w:r>
          </w:p>
          <w:p w14:paraId="1ADD5B0E" w14:textId="77777777" w:rsidR="003E7D8F" w:rsidRPr="00412638" w:rsidRDefault="003E7D8F">
            <w:pPr>
              <w:pBdr>
                <w:top w:val="nil"/>
                <w:left w:val="nil"/>
                <w:bottom w:val="nil"/>
                <w:right w:val="nil"/>
                <w:between w:val="nil"/>
              </w:pBdr>
              <w:rPr>
                <w:color w:val="000000"/>
                <w:sz w:val="20"/>
                <w:szCs w:val="20"/>
              </w:rPr>
            </w:pPr>
          </w:p>
          <w:p w14:paraId="38FAE648" w14:textId="707594D0" w:rsidR="003E7D8F" w:rsidRPr="00412638" w:rsidRDefault="00C014BA">
            <w:pPr>
              <w:pBdr>
                <w:top w:val="nil"/>
                <w:left w:val="nil"/>
                <w:bottom w:val="nil"/>
                <w:right w:val="nil"/>
                <w:between w:val="nil"/>
              </w:pBdr>
              <w:rPr>
                <w:color w:val="000000"/>
                <w:sz w:val="20"/>
                <w:szCs w:val="20"/>
              </w:rPr>
            </w:pPr>
            <w:r w:rsidRPr="00412638">
              <w:rPr>
                <w:color w:val="000000"/>
                <w:sz w:val="20"/>
                <w:szCs w:val="20"/>
              </w:rPr>
              <w:t>Identified children are able to access a weekly catch-up club</w:t>
            </w:r>
            <w:r w:rsidR="00412638" w:rsidRPr="00412638">
              <w:rPr>
                <w:color w:val="000000"/>
                <w:sz w:val="20"/>
                <w:szCs w:val="20"/>
              </w:rPr>
              <w:t>s (1 hr</w:t>
            </w:r>
            <w:r w:rsidRPr="00412638">
              <w:rPr>
                <w:color w:val="000000"/>
                <w:sz w:val="20"/>
                <w:szCs w:val="20"/>
              </w:rPr>
              <w:t xml:space="preserve"> per night). The attainment of those identified children improves and effect of lockdown is becoming negated. Parents are supportive of the club and understand the identification process.</w:t>
            </w:r>
          </w:p>
          <w:p w14:paraId="0C61197F" w14:textId="77777777" w:rsidR="003E7D8F" w:rsidRPr="00C014BA" w:rsidRDefault="003E7D8F">
            <w:pPr>
              <w:rPr>
                <w:sz w:val="20"/>
                <w:szCs w:val="20"/>
                <w:highlight w:val="yellow"/>
              </w:rPr>
            </w:pPr>
          </w:p>
        </w:tc>
        <w:tc>
          <w:tcPr>
            <w:tcW w:w="4678" w:type="dxa"/>
            <w:tcMar>
              <w:top w:w="57" w:type="dxa"/>
              <w:bottom w:w="57" w:type="dxa"/>
            </w:tcMar>
          </w:tcPr>
          <w:p w14:paraId="041BDF9A" w14:textId="77777777" w:rsidR="003E7D8F" w:rsidRPr="00340AA9" w:rsidRDefault="003E7D8F">
            <w:pPr>
              <w:pBdr>
                <w:top w:val="nil"/>
                <w:left w:val="nil"/>
                <w:bottom w:val="nil"/>
                <w:right w:val="nil"/>
                <w:between w:val="nil"/>
              </w:pBdr>
              <w:rPr>
                <w:b/>
                <w:i/>
                <w:sz w:val="20"/>
                <w:szCs w:val="20"/>
                <w:highlight w:val="yellow"/>
              </w:rPr>
            </w:pPr>
          </w:p>
          <w:p w14:paraId="3C5DCED8" w14:textId="77777777" w:rsidR="003E7D8F" w:rsidRPr="00340AA9" w:rsidRDefault="003E7D8F">
            <w:pPr>
              <w:pBdr>
                <w:top w:val="nil"/>
                <w:left w:val="nil"/>
                <w:bottom w:val="nil"/>
                <w:right w:val="nil"/>
                <w:between w:val="nil"/>
              </w:pBdr>
              <w:rPr>
                <w:b/>
                <w:i/>
                <w:sz w:val="20"/>
                <w:szCs w:val="20"/>
                <w:highlight w:val="yellow"/>
              </w:rPr>
            </w:pPr>
          </w:p>
          <w:p w14:paraId="75D4FB46" w14:textId="57C0057B" w:rsidR="003E7D8F" w:rsidRPr="00C14915" w:rsidRDefault="00C014BA">
            <w:pPr>
              <w:pBdr>
                <w:top w:val="nil"/>
                <w:left w:val="nil"/>
                <w:bottom w:val="nil"/>
                <w:right w:val="nil"/>
                <w:between w:val="nil"/>
              </w:pBdr>
              <w:rPr>
                <w:b/>
                <w:i/>
                <w:sz w:val="20"/>
                <w:szCs w:val="20"/>
              </w:rPr>
            </w:pPr>
            <w:r w:rsidRPr="00C14915">
              <w:rPr>
                <w:b/>
                <w:i/>
                <w:sz w:val="20"/>
                <w:szCs w:val="20"/>
              </w:rPr>
              <w:t xml:space="preserve">The cost of </w:t>
            </w:r>
            <w:r w:rsidR="00C14915" w:rsidRPr="00C14915">
              <w:rPr>
                <w:b/>
                <w:i/>
                <w:sz w:val="20"/>
                <w:szCs w:val="20"/>
              </w:rPr>
              <w:t xml:space="preserve">a 2 x </w:t>
            </w:r>
            <w:r w:rsidRPr="00C14915">
              <w:rPr>
                <w:b/>
                <w:i/>
                <w:sz w:val="20"/>
                <w:szCs w:val="20"/>
              </w:rPr>
              <w:t xml:space="preserve">TA per club (x3 a week) </w:t>
            </w:r>
          </w:p>
          <w:p w14:paraId="06B89F39" w14:textId="77777777" w:rsidR="003E7D8F" w:rsidRPr="00C14915" w:rsidRDefault="003E7D8F">
            <w:pPr>
              <w:pBdr>
                <w:top w:val="nil"/>
                <w:left w:val="nil"/>
                <w:bottom w:val="nil"/>
                <w:right w:val="nil"/>
                <w:between w:val="nil"/>
              </w:pBdr>
              <w:rPr>
                <w:b/>
                <w:i/>
                <w:sz w:val="20"/>
                <w:szCs w:val="20"/>
              </w:rPr>
            </w:pPr>
          </w:p>
          <w:p w14:paraId="73C10BAB" w14:textId="73A83B1D" w:rsidR="003E7D8F" w:rsidRPr="00340AA9" w:rsidRDefault="00C014BA" w:rsidP="00C14915">
            <w:pPr>
              <w:pBdr>
                <w:top w:val="nil"/>
                <w:left w:val="nil"/>
                <w:bottom w:val="nil"/>
                <w:right w:val="nil"/>
                <w:between w:val="nil"/>
              </w:pBdr>
              <w:jc w:val="right"/>
              <w:rPr>
                <w:sz w:val="20"/>
                <w:szCs w:val="20"/>
                <w:highlight w:val="yellow"/>
              </w:rPr>
            </w:pPr>
            <w:r w:rsidRPr="00C14915">
              <w:rPr>
                <w:b/>
                <w:i/>
                <w:sz w:val="20"/>
                <w:szCs w:val="20"/>
              </w:rPr>
              <w:t>(£</w:t>
            </w:r>
            <w:r w:rsidR="00C14915" w:rsidRPr="00C14915">
              <w:rPr>
                <w:b/>
                <w:i/>
                <w:sz w:val="20"/>
                <w:szCs w:val="20"/>
              </w:rPr>
              <w:t>1,500</w:t>
            </w:r>
            <w:r w:rsidRPr="00C14915">
              <w:rPr>
                <w:b/>
                <w:i/>
                <w:sz w:val="20"/>
                <w:szCs w:val="20"/>
              </w:rPr>
              <w:t>)</w:t>
            </w:r>
          </w:p>
        </w:tc>
        <w:tc>
          <w:tcPr>
            <w:tcW w:w="3119" w:type="dxa"/>
            <w:tcMar>
              <w:top w:w="57" w:type="dxa"/>
              <w:bottom w:w="57" w:type="dxa"/>
            </w:tcMar>
          </w:tcPr>
          <w:p w14:paraId="4FE9A7A4" w14:textId="77777777" w:rsidR="003E7D8F" w:rsidRPr="00340AA9" w:rsidRDefault="003E7D8F">
            <w:pPr>
              <w:rPr>
                <w:sz w:val="20"/>
                <w:szCs w:val="20"/>
              </w:rPr>
            </w:pPr>
          </w:p>
        </w:tc>
        <w:tc>
          <w:tcPr>
            <w:tcW w:w="1134" w:type="dxa"/>
            <w:tcMar>
              <w:top w:w="57" w:type="dxa"/>
              <w:bottom w:w="57" w:type="dxa"/>
            </w:tcMar>
          </w:tcPr>
          <w:p w14:paraId="51D1169E" w14:textId="77777777" w:rsidR="003E7D8F" w:rsidRPr="00340AA9" w:rsidRDefault="003E7D8F">
            <w:pPr>
              <w:rPr>
                <w:sz w:val="20"/>
                <w:szCs w:val="20"/>
                <w:highlight w:val="yellow"/>
              </w:rPr>
            </w:pPr>
          </w:p>
          <w:p w14:paraId="5D5D95A5" w14:textId="77777777" w:rsidR="003E7D8F" w:rsidRPr="00340AA9" w:rsidRDefault="003E7D8F">
            <w:pPr>
              <w:rPr>
                <w:sz w:val="20"/>
                <w:szCs w:val="20"/>
                <w:highlight w:val="yellow"/>
              </w:rPr>
            </w:pPr>
          </w:p>
          <w:p w14:paraId="58525B15" w14:textId="2998296B" w:rsidR="003E7D8F" w:rsidRPr="00412638" w:rsidRDefault="00412638">
            <w:pPr>
              <w:rPr>
                <w:sz w:val="20"/>
                <w:szCs w:val="20"/>
              </w:rPr>
            </w:pPr>
            <w:r>
              <w:rPr>
                <w:sz w:val="20"/>
                <w:szCs w:val="20"/>
              </w:rPr>
              <w:t>EW</w:t>
            </w:r>
          </w:p>
          <w:p w14:paraId="7222B896" w14:textId="77777777" w:rsidR="00412638" w:rsidRPr="00412638" w:rsidRDefault="00412638">
            <w:pPr>
              <w:rPr>
                <w:sz w:val="20"/>
                <w:szCs w:val="20"/>
              </w:rPr>
            </w:pPr>
            <w:r w:rsidRPr="00412638">
              <w:rPr>
                <w:sz w:val="20"/>
                <w:szCs w:val="20"/>
              </w:rPr>
              <w:t>SD</w:t>
            </w:r>
          </w:p>
          <w:p w14:paraId="6A42CA82" w14:textId="40F3D76A" w:rsidR="00412638" w:rsidRPr="00340AA9" w:rsidRDefault="00412638">
            <w:pPr>
              <w:rPr>
                <w:sz w:val="20"/>
                <w:szCs w:val="20"/>
                <w:highlight w:val="yellow"/>
              </w:rPr>
            </w:pPr>
            <w:r w:rsidRPr="00412638">
              <w:rPr>
                <w:sz w:val="20"/>
                <w:szCs w:val="20"/>
              </w:rPr>
              <w:t>LL</w:t>
            </w:r>
          </w:p>
        </w:tc>
        <w:tc>
          <w:tcPr>
            <w:tcW w:w="1097" w:type="dxa"/>
          </w:tcPr>
          <w:p w14:paraId="1F5FC8D3" w14:textId="77777777" w:rsidR="003E7D8F" w:rsidRPr="00340AA9" w:rsidRDefault="003E7D8F">
            <w:pPr>
              <w:rPr>
                <w:sz w:val="20"/>
                <w:szCs w:val="20"/>
                <w:highlight w:val="yellow"/>
              </w:rPr>
            </w:pPr>
          </w:p>
          <w:p w14:paraId="38A81A33" w14:textId="77777777" w:rsidR="003E7D8F" w:rsidRPr="00340AA9" w:rsidRDefault="003E7D8F">
            <w:pPr>
              <w:rPr>
                <w:sz w:val="20"/>
                <w:szCs w:val="20"/>
                <w:highlight w:val="yellow"/>
              </w:rPr>
            </w:pPr>
          </w:p>
          <w:p w14:paraId="2401DE50" w14:textId="77777777" w:rsidR="003E7D8F" w:rsidRPr="00340AA9" w:rsidRDefault="00C014BA">
            <w:pPr>
              <w:rPr>
                <w:sz w:val="20"/>
                <w:szCs w:val="20"/>
                <w:highlight w:val="yellow"/>
              </w:rPr>
            </w:pPr>
            <w:r w:rsidRPr="00412638">
              <w:rPr>
                <w:sz w:val="20"/>
                <w:szCs w:val="20"/>
              </w:rPr>
              <w:t xml:space="preserve">Ongoing </w:t>
            </w:r>
          </w:p>
        </w:tc>
      </w:tr>
      <w:tr w:rsidR="003E7D8F" w14:paraId="1AF49D84" w14:textId="77777777">
        <w:trPr>
          <w:trHeight w:val="458"/>
        </w:trPr>
        <w:tc>
          <w:tcPr>
            <w:tcW w:w="14029" w:type="dxa"/>
            <w:gridSpan w:val="4"/>
            <w:tcMar>
              <w:top w:w="57" w:type="dxa"/>
              <w:bottom w:w="57" w:type="dxa"/>
            </w:tcMar>
          </w:tcPr>
          <w:p w14:paraId="65A7FD07" w14:textId="77777777" w:rsidR="003E7D8F" w:rsidRPr="00340AA9" w:rsidRDefault="00C014BA">
            <w:pPr>
              <w:jc w:val="right"/>
              <w:rPr>
                <w:sz w:val="20"/>
                <w:szCs w:val="20"/>
              </w:rPr>
            </w:pPr>
            <w:r w:rsidRPr="00340AA9">
              <w:rPr>
                <w:b/>
                <w:sz w:val="20"/>
                <w:szCs w:val="20"/>
              </w:rPr>
              <w:t>Total budgeted cost</w:t>
            </w:r>
          </w:p>
        </w:tc>
        <w:tc>
          <w:tcPr>
            <w:tcW w:w="1097" w:type="dxa"/>
          </w:tcPr>
          <w:p w14:paraId="78A2DC91" w14:textId="51B891DD" w:rsidR="003E7D8F" w:rsidRPr="00340AA9" w:rsidRDefault="00DC064F">
            <w:pPr>
              <w:rPr>
                <w:b/>
                <w:sz w:val="20"/>
                <w:szCs w:val="20"/>
              </w:rPr>
            </w:pPr>
            <w:r>
              <w:rPr>
                <w:b/>
                <w:sz w:val="20"/>
                <w:szCs w:val="20"/>
              </w:rPr>
              <w:t>£5,7</w:t>
            </w:r>
            <w:r w:rsidR="00C14915">
              <w:rPr>
                <w:b/>
                <w:sz w:val="20"/>
                <w:szCs w:val="20"/>
              </w:rPr>
              <w:t>00</w:t>
            </w:r>
          </w:p>
        </w:tc>
      </w:tr>
    </w:tbl>
    <w:p w14:paraId="354B87BA" w14:textId="77777777" w:rsidR="003E7D8F" w:rsidRDefault="003E7D8F">
      <w:pPr>
        <w:rPr>
          <w:sz w:val="18"/>
          <w:szCs w:val="18"/>
        </w:rPr>
      </w:pPr>
    </w:p>
    <w:p w14:paraId="2DA2BBF2" w14:textId="77777777" w:rsidR="003E7D8F" w:rsidRDefault="003E7D8F">
      <w:pPr>
        <w:rPr>
          <w:sz w:val="18"/>
          <w:szCs w:val="18"/>
        </w:rPr>
      </w:pPr>
    </w:p>
    <w:p w14:paraId="5710F06E" w14:textId="77777777" w:rsidR="003E7D8F" w:rsidRDefault="003E7D8F">
      <w:pPr>
        <w:rPr>
          <w:sz w:val="18"/>
          <w:szCs w:val="18"/>
        </w:rPr>
      </w:pPr>
    </w:p>
    <w:p w14:paraId="3FE48AAC" w14:textId="77777777" w:rsidR="003E7D8F" w:rsidRDefault="003E7D8F">
      <w:pPr>
        <w:rPr>
          <w:sz w:val="18"/>
          <w:szCs w:val="18"/>
        </w:rPr>
      </w:pPr>
    </w:p>
    <w:p w14:paraId="3DA8B2BD" w14:textId="77777777" w:rsidR="003E7D8F" w:rsidRDefault="003E7D8F">
      <w:pPr>
        <w:rPr>
          <w:sz w:val="18"/>
          <w:szCs w:val="18"/>
        </w:rPr>
      </w:pPr>
    </w:p>
    <w:p w14:paraId="0BDDD6BA" w14:textId="77777777" w:rsidR="003E7D8F" w:rsidRDefault="003E7D8F">
      <w:pPr>
        <w:rPr>
          <w:sz w:val="18"/>
          <w:szCs w:val="18"/>
        </w:rPr>
      </w:pPr>
    </w:p>
    <w:p w14:paraId="58835DC8" w14:textId="51E391A4" w:rsidR="003E7D8F" w:rsidRDefault="003E7D8F">
      <w:pPr>
        <w:rPr>
          <w:sz w:val="18"/>
          <w:szCs w:val="18"/>
        </w:rPr>
      </w:pPr>
    </w:p>
    <w:p w14:paraId="22571E77" w14:textId="03388590" w:rsidR="00340AA9" w:rsidRDefault="00340AA9">
      <w:pPr>
        <w:rPr>
          <w:sz w:val="18"/>
          <w:szCs w:val="18"/>
        </w:rPr>
      </w:pPr>
    </w:p>
    <w:p w14:paraId="2A689FFC" w14:textId="0ACE42A5" w:rsidR="00340AA9" w:rsidRDefault="00340AA9">
      <w:pPr>
        <w:rPr>
          <w:sz w:val="18"/>
          <w:szCs w:val="18"/>
        </w:rPr>
      </w:pPr>
    </w:p>
    <w:p w14:paraId="25DF71FC" w14:textId="69769777" w:rsidR="00340AA9" w:rsidRDefault="00340AA9">
      <w:pPr>
        <w:rPr>
          <w:sz w:val="18"/>
          <w:szCs w:val="18"/>
        </w:rPr>
      </w:pPr>
    </w:p>
    <w:p w14:paraId="059D9490" w14:textId="0959141C" w:rsidR="007767A0" w:rsidRDefault="007767A0">
      <w:pPr>
        <w:rPr>
          <w:sz w:val="18"/>
          <w:szCs w:val="18"/>
        </w:rPr>
      </w:pPr>
    </w:p>
    <w:p w14:paraId="396527B3" w14:textId="78B0DA56" w:rsidR="007767A0" w:rsidRDefault="007767A0">
      <w:pPr>
        <w:rPr>
          <w:sz w:val="18"/>
          <w:szCs w:val="18"/>
        </w:rPr>
      </w:pPr>
    </w:p>
    <w:p w14:paraId="33B50D0E" w14:textId="43C296A5" w:rsidR="007767A0" w:rsidRDefault="007767A0">
      <w:pPr>
        <w:rPr>
          <w:sz w:val="18"/>
          <w:szCs w:val="18"/>
        </w:rPr>
      </w:pPr>
    </w:p>
    <w:p w14:paraId="1B1A1980" w14:textId="77777777" w:rsidR="007767A0" w:rsidRDefault="007767A0">
      <w:pPr>
        <w:rPr>
          <w:sz w:val="18"/>
          <w:szCs w:val="18"/>
        </w:rPr>
      </w:pPr>
    </w:p>
    <w:p w14:paraId="7E341177" w14:textId="2E8F0548" w:rsidR="00340AA9" w:rsidRDefault="00340AA9">
      <w:pPr>
        <w:rPr>
          <w:sz w:val="18"/>
          <w:szCs w:val="18"/>
        </w:rPr>
      </w:pPr>
    </w:p>
    <w:p w14:paraId="4D36E886" w14:textId="77777777" w:rsidR="00340AA9" w:rsidRDefault="00340AA9">
      <w:pPr>
        <w:rPr>
          <w:sz w:val="18"/>
          <w:szCs w:val="18"/>
        </w:rPr>
      </w:pPr>
    </w:p>
    <w:tbl>
      <w:tblPr>
        <w:tblStyle w:val="a4"/>
        <w:tblW w:w="151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4824"/>
        <w:gridCol w:w="3119"/>
        <w:gridCol w:w="1134"/>
        <w:gridCol w:w="1097"/>
      </w:tblGrid>
      <w:tr w:rsidR="003E7D8F" w14:paraId="35A0734E" w14:textId="77777777">
        <w:trPr>
          <w:trHeight w:val="312"/>
        </w:trPr>
        <w:tc>
          <w:tcPr>
            <w:tcW w:w="15131" w:type="dxa"/>
            <w:gridSpan w:val="5"/>
            <w:shd w:val="clear" w:color="auto" w:fill="D9D9D9"/>
            <w:tcMar>
              <w:top w:w="57" w:type="dxa"/>
              <w:bottom w:w="57" w:type="dxa"/>
            </w:tcMar>
          </w:tcPr>
          <w:p w14:paraId="367B5CB6" w14:textId="77777777" w:rsidR="003E7D8F" w:rsidRDefault="00C014BA">
            <w:pPr>
              <w:numPr>
                <w:ilvl w:val="0"/>
                <w:numId w:val="3"/>
              </w:numPr>
              <w:pBdr>
                <w:top w:val="nil"/>
                <w:left w:val="nil"/>
                <w:bottom w:val="nil"/>
                <w:right w:val="nil"/>
                <w:between w:val="nil"/>
              </w:pBdr>
              <w:rPr>
                <w:b/>
                <w:color w:val="000000"/>
                <w:sz w:val="20"/>
                <w:szCs w:val="20"/>
              </w:rPr>
            </w:pPr>
            <w:r>
              <w:rPr>
                <w:b/>
                <w:color w:val="000000"/>
                <w:sz w:val="20"/>
                <w:szCs w:val="20"/>
              </w:rPr>
              <w:t>Wider Strategies</w:t>
            </w:r>
          </w:p>
        </w:tc>
      </w:tr>
      <w:tr w:rsidR="003E7D8F" w14:paraId="0D1C3A66" w14:textId="77777777">
        <w:tc>
          <w:tcPr>
            <w:tcW w:w="4957" w:type="dxa"/>
            <w:tcMar>
              <w:top w:w="57" w:type="dxa"/>
              <w:bottom w:w="57" w:type="dxa"/>
            </w:tcMar>
          </w:tcPr>
          <w:p w14:paraId="67745239" w14:textId="77777777" w:rsidR="003E7D8F" w:rsidRDefault="00C014BA">
            <w:pPr>
              <w:rPr>
                <w:b/>
                <w:sz w:val="20"/>
                <w:szCs w:val="20"/>
              </w:rPr>
            </w:pPr>
            <w:r>
              <w:rPr>
                <w:b/>
                <w:sz w:val="20"/>
                <w:szCs w:val="20"/>
              </w:rPr>
              <w:t>Desired outcome</w:t>
            </w:r>
          </w:p>
        </w:tc>
        <w:tc>
          <w:tcPr>
            <w:tcW w:w="4824" w:type="dxa"/>
            <w:tcMar>
              <w:top w:w="57" w:type="dxa"/>
              <w:bottom w:w="57" w:type="dxa"/>
            </w:tcMar>
          </w:tcPr>
          <w:p w14:paraId="74833B35" w14:textId="77777777" w:rsidR="003E7D8F" w:rsidRDefault="00C014BA">
            <w:pPr>
              <w:rPr>
                <w:b/>
                <w:sz w:val="20"/>
                <w:szCs w:val="20"/>
              </w:rPr>
            </w:pPr>
            <w:r>
              <w:rPr>
                <w:b/>
                <w:sz w:val="20"/>
                <w:szCs w:val="20"/>
              </w:rPr>
              <w:t>Chosen action/approach</w:t>
            </w:r>
          </w:p>
        </w:tc>
        <w:tc>
          <w:tcPr>
            <w:tcW w:w="3119" w:type="dxa"/>
            <w:tcMar>
              <w:top w:w="57" w:type="dxa"/>
              <w:bottom w:w="57" w:type="dxa"/>
            </w:tcMar>
          </w:tcPr>
          <w:p w14:paraId="69834CAC" w14:textId="77777777" w:rsidR="003E7D8F" w:rsidRDefault="00C014BA">
            <w:pPr>
              <w:rPr>
                <w:b/>
                <w:sz w:val="20"/>
                <w:szCs w:val="20"/>
              </w:rPr>
            </w:pPr>
            <w:r>
              <w:rPr>
                <w:b/>
                <w:sz w:val="20"/>
                <w:szCs w:val="20"/>
              </w:rPr>
              <w:t>Impact (once reviewed)</w:t>
            </w:r>
          </w:p>
        </w:tc>
        <w:tc>
          <w:tcPr>
            <w:tcW w:w="1134" w:type="dxa"/>
            <w:tcMar>
              <w:top w:w="57" w:type="dxa"/>
              <w:bottom w:w="57" w:type="dxa"/>
            </w:tcMar>
          </w:tcPr>
          <w:p w14:paraId="6D215C64" w14:textId="77777777" w:rsidR="003E7D8F" w:rsidRDefault="00C014BA">
            <w:pPr>
              <w:rPr>
                <w:b/>
                <w:sz w:val="20"/>
                <w:szCs w:val="20"/>
              </w:rPr>
            </w:pPr>
            <w:r>
              <w:rPr>
                <w:b/>
                <w:sz w:val="20"/>
                <w:szCs w:val="20"/>
              </w:rPr>
              <w:t>Staff lead</w:t>
            </w:r>
          </w:p>
        </w:tc>
        <w:tc>
          <w:tcPr>
            <w:tcW w:w="1097" w:type="dxa"/>
          </w:tcPr>
          <w:p w14:paraId="33E25679" w14:textId="77777777" w:rsidR="003E7D8F" w:rsidRDefault="00C014BA">
            <w:pPr>
              <w:rPr>
                <w:b/>
                <w:sz w:val="20"/>
                <w:szCs w:val="20"/>
              </w:rPr>
            </w:pPr>
            <w:r>
              <w:rPr>
                <w:b/>
                <w:sz w:val="20"/>
                <w:szCs w:val="20"/>
              </w:rPr>
              <w:t>Review date?</w:t>
            </w:r>
          </w:p>
        </w:tc>
      </w:tr>
      <w:tr w:rsidR="003E7D8F" w14:paraId="27F82529" w14:textId="77777777">
        <w:tc>
          <w:tcPr>
            <w:tcW w:w="4957" w:type="dxa"/>
            <w:tcMar>
              <w:top w:w="57" w:type="dxa"/>
              <w:bottom w:w="57" w:type="dxa"/>
            </w:tcMar>
          </w:tcPr>
          <w:p w14:paraId="0EF917C0" w14:textId="77777777" w:rsidR="003E7D8F" w:rsidRPr="007A7809" w:rsidRDefault="00C014BA">
            <w:pPr>
              <w:rPr>
                <w:sz w:val="20"/>
                <w:szCs w:val="20"/>
                <w:u w:val="single"/>
              </w:rPr>
            </w:pPr>
            <w:r w:rsidRPr="007A7809">
              <w:rPr>
                <w:sz w:val="20"/>
                <w:szCs w:val="20"/>
                <w:u w:val="single"/>
              </w:rPr>
              <w:t>Supporting parents and carers</w:t>
            </w:r>
          </w:p>
          <w:p w14:paraId="24274D33" w14:textId="77777777" w:rsidR="003E7D8F" w:rsidRPr="00C014BA" w:rsidRDefault="003E7D8F">
            <w:pPr>
              <w:rPr>
                <w:sz w:val="20"/>
                <w:szCs w:val="20"/>
                <w:highlight w:val="yellow"/>
              </w:rPr>
            </w:pPr>
          </w:p>
          <w:p w14:paraId="12C95E32" w14:textId="77777777" w:rsidR="003E7D8F" w:rsidRPr="007A7809" w:rsidRDefault="00C014BA">
            <w:pPr>
              <w:rPr>
                <w:sz w:val="20"/>
                <w:szCs w:val="20"/>
              </w:rPr>
            </w:pPr>
            <w:r w:rsidRPr="007A7809">
              <w:rPr>
                <w:sz w:val="20"/>
                <w:szCs w:val="20"/>
              </w:rPr>
              <w:t>Children have access to appropriate stationery and paper-based home-learning if required so that all can access learning irrespective of ability of child/parent to navigate the online learning.</w:t>
            </w:r>
          </w:p>
          <w:p w14:paraId="522F4E46" w14:textId="77777777" w:rsidR="003E7D8F" w:rsidRPr="00C014BA" w:rsidRDefault="003E7D8F">
            <w:pPr>
              <w:rPr>
                <w:sz w:val="20"/>
                <w:szCs w:val="20"/>
                <w:highlight w:val="yellow"/>
              </w:rPr>
            </w:pPr>
          </w:p>
        </w:tc>
        <w:tc>
          <w:tcPr>
            <w:tcW w:w="4824" w:type="dxa"/>
            <w:tcMar>
              <w:top w:w="57" w:type="dxa"/>
              <w:bottom w:w="57" w:type="dxa"/>
            </w:tcMar>
          </w:tcPr>
          <w:p w14:paraId="7BDAB06A" w14:textId="77777777" w:rsidR="003E7D8F" w:rsidRPr="00340AA9" w:rsidRDefault="003E7D8F">
            <w:pPr>
              <w:pBdr>
                <w:top w:val="nil"/>
                <w:left w:val="nil"/>
                <w:bottom w:val="nil"/>
                <w:right w:val="nil"/>
                <w:between w:val="nil"/>
              </w:pBdr>
              <w:rPr>
                <w:b/>
                <w:i/>
                <w:sz w:val="20"/>
                <w:szCs w:val="20"/>
                <w:highlight w:val="yellow"/>
              </w:rPr>
            </w:pPr>
          </w:p>
          <w:p w14:paraId="48BA03F4" w14:textId="5AEC96A2" w:rsidR="003E7D8F" w:rsidRPr="00340AA9" w:rsidRDefault="00C014BA">
            <w:pPr>
              <w:pBdr>
                <w:top w:val="nil"/>
                <w:left w:val="nil"/>
                <w:bottom w:val="nil"/>
                <w:right w:val="nil"/>
                <w:between w:val="nil"/>
              </w:pBdr>
              <w:rPr>
                <w:b/>
                <w:i/>
                <w:sz w:val="20"/>
                <w:szCs w:val="20"/>
              </w:rPr>
            </w:pPr>
            <w:r w:rsidRPr="00340AA9">
              <w:rPr>
                <w:b/>
                <w:i/>
                <w:sz w:val="20"/>
                <w:szCs w:val="20"/>
              </w:rPr>
              <w:t xml:space="preserve">2-day home-learning paper </w:t>
            </w:r>
            <w:r w:rsidR="007A7809" w:rsidRPr="00340AA9">
              <w:rPr>
                <w:b/>
                <w:i/>
                <w:sz w:val="20"/>
                <w:szCs w:val="20"/>
              </w:rPr>
              <w:t>packs will be</w:t>
            </w:r>
            <w:r w:rsidRPr="00340AA9">
              <w:rPr>
                <w:b/>
                <w:i/>
                <w:sz w:val="20"/>
                <w:szCs w:val="20"/>
              </w:rPr>
              <w:t xml:space="preserve"> printed and ready to distribute for children. Stationery packs to be purchased and set aside for children to take home when home-learning occurs. </w:t>
            </w:r>
          </w:p>
          <w:p w14:paraId="23368A79" w14:textId="77777777" w:rsidR="003E7D8F" w:rsidRPr="00340AA9" w:rsidRDefault="00C014BA">
            <w:pPr>
              <w:pBdr>
                <w:top w:val="nil"/>
                <w:left w:val="nil"/>
                <w:bottom w:val="nil"/>
                <w:right w:val="nil"/>
                <w:between w:val="nil"/>
              </w:pBdr>
              <w:jc w:val="right"/>
              <w:rPr>
                <w:b/>
                <w:i/>
                <w:sz w:val="20"/>
                <w:szCs w:val="20"/>
                <w:highlight w:val="yellow"/>
              </w:rPr>
            </w:pPr>
            <w:r w:rsidRPr="00340AA9">
              <w:rPr>
                <w:b/>
                <w:i/>
                <w:sz w:val="20"/>
                <w:szCs w:val="20"/>
              </w:rPr>
              <w:t>£500</w:t>
            </w:r>
          </w:p>
        </w:tc>
        <w:tc>
          <w:tcPr>
            <w:tcW w:w="3119" w:type="dxa"/>
            <w:tcMar>
              <w:top w:w="57" w:type="dxa"/>
              <w:bottom w:w="57" w:type="dxa"/>
            </w:tcMar>
          </w:tcPr>
          <w:p w14:paraId="7E6B0DD5" w14:textId="77777777" w:rsidR="003E7D8F" w:rsidRPr="00340AA9" w:rsidRDefault="003E7D8F">
            <w:pPr>
              <w:rPr>
                <w:sz w:val="20"/>
                <w:szCs w:val="20"/>
              </w:rPr>
            </w:pPr>
          </w:p>
        </w:tc>
        <w:tc>
          <w:tcPr>
            <w:tcW w:w="1134" w:type="dxa"/>
            <w:tcMar>
              <w:top w:w="57" w:type="dxa"/>
              <w:bottom w:w="57" w:type="dxa"/>
            </w:tcMar>
          </w:tcPr>
          <w:p w14:paraId="6BFEA853" w14:textId="77777777" w:rsidR="003E7D8F" w:rsidRPr="00340AA9" w:rsidRDefault="003E7D8F">
            <w:pPr>
              <w:rPr>
                <w:sz w:val="20"/>
                <w:szCs w:val="20"/>
              </w:rPr>
            </w:pPr>
          </w:p>
          <w:p w14:paraId="2EAEABEC" w14:textId="5FDF6FBC" w:rsidR="003E7D8F" w:rsidRPr="00340AA9" w:rsidRDefault="007A7809">
            <w:pPr>
              <w:rPr>
                <w:sz w:val="20"/>
                <w:szCs w:val="20"/>
              </w:rPr>
            </w:pPr>
            <w:r w:rsidRPr="00340AA9">
              <w:rPr>
                <w:sz w:val="20"/>
                <w:szCs w:val="20"/>
              </w:rPr>
              <w:t>EW</w:t>
            </w:r>
          </w:p>
        </w:tc>
        <w:tc>
          <w:tcPr>
            <w:tcW w:w="1097" w:type="dxa"/>
          </w:tcPr>
          <w:p w14:paraId="7E064FAD" w14:textId="77777777" w:rsidR="003E7D8F" w:rsidRPr="00340AA9" w:rsidRDefault="003E7D8F">
            <w:pPr>
              <w:rPr>
                <w:sz w:val="20"/>
                <w:szCs w:val="20"/>
              </w:rPr>
            </w:pPr>
          </w:p>
          <w:p w14:paraId="532BA2F9" w14:textId="77777777" w:rsidR="003E7D8F" w:rsidRPr="00340AA9" w:rsidRDefault="003E7D8F">
            <w:pPr>
              <w:rPr>
                <w:sz w:val="20"/>
                <w:szCs w:val="20"/>
              </w:rPr>
            </w:pPr>
          </w:p>
          <w:p w14:paraId="0F50C091" w14:textId="09F22E05" w:rsidR="003E7D8F" w:rsidRPr="00340AA9" w:rsidRDefault="007A7809">
            <w:pPr>
              <w:rPr>
                <w:sz w:val="20"/>
                <w:szCs w:val="20"/>
              </w:rPr>
            </w:pPr>
            <w:r w:rsidRPr="00340AA9">
              <w:rPr>
                <w:sz w:val="20"/>
                <w:szCs w:val="20"/>
              </w:rPr>
              <w:t>Easter 2021</w:t>
            </w:r>
          </w:p>
        </w:tc>
      </w:tr>
      <w:tr w:rsidR="003E7D8F" w14:paraId="0D0AA388" w14:textId="77777777">
        <w:tc>
          <w:tcPr>
            <w:tcW w:w="4957" w:type="dxa"/>
            <w:tcMar>
              <w:top w:w="57" w:type="dxa"/>
              <w:bottom w:w="57" w:type="dxa"/>
            </w:tcMar>
          </w:tcPr>
          <w:p w14:paraId="75B66F5B" w14:textId="77777777" w:rsidR="003E7D8F" w:rsidRPr="007A7809" w:rsidRDefault="00C014BA">
            <w:pPr>
              <w:rPr>
                <w:sz w:val="20"/>
                <w:szCs w:val="20"/>
                <w:u w:val="single"/>
              </w:rPr>
            </w:pPr>
            <w:r w:rsidRPr="007A7809">
              <w:rPr>
                <w:sz w:val="20"/>
                <w:szCs w:val="20"/>
                <w:u w:val="single"/>
              </w:rPr>
              <w:t xml:space="preserve">Access to technology </w:t>
            </w:r>
          </w:p>
          <w:p w14:paraId="72DAF19D" w14:textId="77777777" w:rsidR="003E7D8F" w:rsidRPr="00C014BA" w:rsidRDefault="003E7D8F">
            <w:pPr>
              <w:rPr>
                <w:sz w:val="20"/>
                <w:szCs w:val="20"/>
                <w:highlight w:val="yellow"/>
              </w:rPr>
            </w:pPr>
          </w:p>
          <w:p w14:paraId="06AAE19E" w14:textId="77777777" w:rsidR="003E7D8F" w:rsidRPr="00340AA9" w:rsidRDefault="00C014BA">
            <w:pPr>
              <w:rPr>
                <w:sz w:val="20"/>
                <w:szCs w:val="20"/>
              </w:rPr>
            </w:pPr>
            <w:r w:rsidRPr="00340AA9">
              <w:rPr>
                <w:sz w:val="20"/>
                <w:szCs w:val="20"/>
              </w:rPr>
              <w:t>Teachers have laptops that are equipped with webcams and allow the teachers to access school-based resources from home. Teachers facilitate effective home-learning with increased capacity to share resources and communicate learning to children.</w:t>
            </w:r>
          </w:p>
          <w:p w14:paraId="649E23DE" w14:textId="77777777" w:rsidR="003E7D8F" w:rsidRPr="00C014BA" w:rsidRDefault="003E7D8F">
            <w:pPr>
              <w:rPr>
                <w:sz w:val="20"/>
                <w:szCs w:val="20"/>
                <w:highlight w:val="yellow"/>
              </w:rPr>
            </w:pPr>
          </w:p>
        </w:tc>
        <w:tc>
          <w:tcPr>
            <w:tcW w:w="4824" w:type="dxa"/>
            <w:tcMar>
              <w:top w:w="57" w:type="dxa"/>
              <w:bottom w:w="57" w:type="dxa"/>
            </w:tcMar>
          </w:tcPr>
          <w:p w14:paraId="21D2E1B4" w14:textId="77777777" w:rsidR="003E7D8F" w:rsidRPr="00340AA9" w:rsidRDefault="003E7D8F">
            <w:pPr>
              <w:pBdr>
                <w:top w:val="nil"/>
                <w:left w:val="nil"/>
                <w:bottom w:val="nil"/>
                <w:right w:val="nil"/>
                <w:between w:val="nil"/>
              </w:pBdr>
              <w:rPr>
                <w:b/>
                <w:i/>
                <w:sz w:val="20"/>
                <w:szCs w:val="20"/>
                <w:highlight w:val="yellow"/>
              </w:rPr>
            </w:pPr>
          </w:p>
          <w:p w14:paraId="32297901" w14:textId="77777777" w:rsidR="003E7D8F" w:rsidRPr="00340AA9" w:rsidRDefault="003E7D8F">
            <w:pPr>
              <w:pBdr>
                <w:top w:val="nil"/>
                <w:left w:val="nil"/>
                <w:bottom w:val="nil"/>
                <w:right w:val="nil"/>
                <w:between w:val="nil"/>
              </w:pBdr>
              <w:rPr>
                <w:b/>
                <w:i/>
                <w:sz w:val="20"/>
                <w:szCs w:val="20"/>
                <w:highlight w:val="yellow"/>
              </w:rPr>
            </w:pPr>
          </w:p>
          <w:p w14:paraId="7368DF58" w14:textId="3101CFD0" w:rsidR="003E7D8F" w:rsidRPr="00340AA9" w:rsidRDefault="00C014BA">
            <w:pPr>
              <w:pBdr>
                <w:top w:val="nil"/>
                <w:left w:val="nil"/>
                <w:bottom w:val="nil"/>
                <w:right w:val="nil"/>
                <w:between w:val="nil"/>
              </w:pBdr>
              <w:rPr>
                <w:b/>
                <w:i/>
                <w:sz w:val="20"/>
                <w:szCs w:val="20"/>
              </w:rPr>
            </w:pPr>
            <w:r w:rsidRPr="00340AA9">
              <w:rPr>
                <w:b/>
                <w:i/>
                <w:sz w:val="20"/>
                <w:szCs w:val="20"/>
              </w:rPr>
              <w:t>Purchase</w:t>
            </w:r>
            <w:r w:rsidR="007A7809" w:rsidRPr="00340AA9">
              <w:rPr>
                <w:b/>
                <w:i/>
                <w:sz w:val="20"/>
                <w:szCs w:val="20"/>
              </w:rPr>
              <w:t xml:space="preserve"> 8 more</w:t>
            </w:r>
            <w:r w:rsidRPr="00340AA9">
              <w:rPr>
                <w:b/>
                <w:i/>
                <w:sz w:val="20"/>
                <w:szCs w:val="20"/>
              </w:rPr>
              <w:t xml:space="preserve"> Chromebooks</w:t>
            </w:r>
            <w:r w:rsidR="007A7809" w:rsidRPr="00340AA9">
              <w:rPr>
                <w:b/>
                <w:i/>
                <w:sz w:val="20"/>
                <w:szCs w:val="20"/>
              </w:rPr>
              <w:t xml:space="preserve"> (so total of 32)</w:t>
            </w:r>
            <w:r w:rsidRPr="00340AA9">
              <w:rPr>
                <w:b/>
                <w:i/>
                <w:sz w:val="20"/>
                <w:szCs w:val="20"/>
              </w:rPr>
              <w:t>,</w:t>
            </w:r>
            <w:r w:rsidR="007A7809" w:rsidRPr="00340AA9">
              <w:rPr>
                <w:b/>
                <w:i/>
                <w:sz w:val="20"/>
                <w:szCs w:val="20"/>
              </w:rPr>
              <w:t xml:space="preserve"> 1</w:t>
            </w:r>
            <w:r w:rsidRPr="00340AA9">
              <w:rPr>
                <w:b/>
                <w:i/>
                <w:sz w:val="20"/>
                <w:szCs w:val="20"/>
              </w:rPr>
              <w:t xml:space="preserve"> trolley. Chromebooks can now be used by the children to support the curriculum</w:t>
            </w:r>
            <w:r w:rsidR="00340AA9" w:rsidRPr="00340AA9">
              <w:rPr>
                <w:b/>
                <w:i/>
                <w:sz w:val="20"/>
                <w:szCs w:val="20"/>
              </w:rPr>
              <w:t xml:space="preserve"> w</w:t>
            </w:r>
            <w:r w:rsidR="007A7809" w:rsidRPr="00340AA9">
              <w:rPr>
                <w:b/>
                <w:i/>
                <w:sz w:val="20"/>
                <w:szCs w:val="20"/>
              </w:rPr>
              <w:t xml:space="preserve">hile the teacher is </w:t>
            </w:r>
            <w:proofErr w:type="spellStart"/>
            <w:r w:rsidR="007A7809" w:rsidRPr="00340AA9">
              <w:rPr>
                <w:b/>
                <w:i/>
                <w:sz w:val="20"/>
                <w:szCs w:val="20"/>
              </w:rPr>
              <w:t>self isolating</w:t>
            </w:r>
            <w:proofErr w:type="spellEnd"/>
            <w:r w:rsidR="007A7809" w:rsidRPr="00340AA9">
              <w:rPr>
                <w:b/>
                <w:i/>
                <w:sz w:val="20"/>
                <w:szCs w:val="20"/>
              </w:rPr>
              <w:t xml:space="preserve"> and the rest of the school are able to fulfil the broader curriculum. </w:t>
            </w:r>
          </w:p>
          <w:p w14:paraId="41EA6E25" w14:textId="43E0D5FB" w:rsidR="003E7D8F" w:rsidRPr="00340AA9" w:rsidRDefault="00340AA9" w:rsidP="00C14915">
            <w:pPr>
              <w:pBdr>
                <w:top w:val="nil"/>
                <w:left w:val="nil"/>
                <w:bottom w:val="nil"/>
                <w:right w:val="nil"/>
                <w:between w:val="nil"/>
              </w:pBdr>
              <w:jc w:val="right"/>
              <w:rPr>
                <w:b/>
                <w:i/>
                <w:sz w:val="20"/>
                <w:szCs w:val="20"/>
                <w:highlight w:val="yellow"/>
              </w:rPr>
            </w:pPr>
            <w:r w:rsidRPr="00340AA9">
              <w:rPr>
                <w:b/>
                <w:i/>
                <w:sz w:val="20"/>
                <w:szCs w:val="20"/>
              </w:rPr>
              <w:t>£2065</w:t>
            </w:r>
            <w:r w:rsidR="00412638">
              <w:rPr>
                <w:b/>
                <w:i/>
                <w:sz w:val="20"/>
                <w:szCs w:val="20"/>
              </w:rPr>
              <w:t xml:space="preserve"> Chromebooks</w:t>
            </w:r>
            <w:r w:rsidR="00C14915">
              <w:rPr>
                <w:b/>
                <w:i/>
                <w:sz w:val="20"/>
                <w:szCs w:val="20"/>
              </w:rPr>
              <w:t xml:space="preserve"> </w:t>
            </w:r>
          </w:p>
        </w:tc>
        <w:tc>
          <w:tcPr>
            <w:tcW w:w="3119" w:type="dxa"/>
            <w:tcMar>
              <w:top w:w="57" w:type="dxa"/>
              <w:bottom w:w="57" w:type="dxa"/>
            </w:tcMar>
          </w:tcPr>
          <w:p w14:paraId="59905C1A" w14:textId="77777777" w:rsidR="003E7D8F" w:rsidRPr="00340AA9" w:rsidRDefault="003E7D8F">
            <w:pPr>
              <w:rPr>
                <w:sz w:val="20"/>
                <w:szCs w:val="20"/>
              </w:rPr>
            </w:pPr>
          </w:p>
        </w:tc>
        <w:tc>
          <w:tcPr>
            <w:tcW w:w="1134" w:type="dxa"/>
            <w:tcMar>
              <w:top w:w="57" w:type="dxa"/>
              <w:bottom w:w="57" w:type="dxa"/>
            </w:tcMar>
          </w:tcPr>
          <w:p w14:paraId="122A4969" w14:textId="77777777" w:rsidR="003E7D8F" w:rsidRPr="00340AA9" w:rsidRDefault="003E7D8F">
            <w:pPr>
              <w:rPr>
                <w:sz w:val="20"/>
                <w:szCs w:val="20"/>
              </w:rPr>
            </w:pPr>
          </w:p>
          <w:p w14:paraId="7B4EED33" w14:textId="77777777" w:rsidR="003E7D8F" w:rsidRPr="00340AA9" w:rsidRDefault="003E7D8F">
            <w:pPr>
              <w:rPr>
                <w:sz w:val="20"/>
                <w:szCs w:val="20"/>
              </w:rPr>
            </w:pPr>
          </w:p>
          <w:p w14:paraId="69D20D9C" w14:textId="77777777" w:rsidR="003E7D8F" w:rsidRPr="00340AA9" w:rsidRDefault="003E7D8F">
            <w:pPr>
              <w:rPr>
                <w:sz w:val="20"/>
                <w:szCs w:val="20"/>
              </w:rPr>
            </w:pPr>
          </w:p>
          <w:p w14:paraId="5CBDB2F7" w14:textId="3CD3D473" w:rsidR="003E7D8F" w:rsidRPr="00340AA9" w:rsidRDefault="00340AA9">
            <w:pPr>
              <w:rPr>
                <w:sz w:val="20"/>
                <w:szCs w:val="20"/>
              </w:rPr>
            </w:pPr>
            <w:r w:rsidRPr="00340AA9">
              <w:rPr>
                <w:sz w:val="20"/>
                <w:szCs w:val="20"/>
              </w:rPr>
              <w:t>EW</w:t>
            </w:r>
          </w:p>
        </w:tc>
        <w:tc>
          <w:tcPr>
            <w:tcW w:w="1097" w:type="dxa"/>
          </w:tcPr>
          <w:p w14:paraId="7487A696" w14:textId="77777777" w:rsidR="003E7D8F" w:rsidRPr="00340AA9" w:rsidRDefault="003E7D8F">
            <w:pPr>
              <w:rPr>
                <w:sz w:val="20"/>
                <w:szCs w:val="20"/>
              </w:rPr>
            </w:pPr>
          </w:p>
          <w:p w14:paraId="130EC82C" w14:textId="77777777" w:rsidR="003E7D8F" w:rsidRPr="00340AA9" w:rsidRDefault="003E7D8F">
            <w:pPr>
              <w:rPr>
                <w:sz w:val="20"/>
                <w:szCs w:val="20"/>
              </w:rPr>
            </w:pPr>
          </w:p>
          <w:p w14:paraId="697CA565" w14:textId="77777777" w:rsidR="003E7D8F" w:rsidRPr="00340AA9" w:rsidRDefault="003E7D8F">
            <w:pPr>
              <w:rPr>
                <w:sz w:val="20"/>
                <w:szCs w:val="20"/>
              </w:rPr>
            </w:pPr>
          </w:p>
          <w:p w14:paraId="47A7D7B2" w14:textId="71F5571C" w:rsidR="003E7D8F" w:rsidRPr="00340AA9" w:rsidRDefault="00340AA9">
            <w:pPr>
              <w:rPr>
                <w:sz w:val="20"/>
                <w:szCs w:val="20"/>
              </w:rPr>
            </w:pPr>
            <w:r w:rsidRPr="00340AA9">
              <w:rPr>
                <w:sz w:val="20"/>
                <w:szCs w:val="20"/>
              </w:rPr>
              <w:t>July 2021</w:t>
            </w:r>
          </w:p>
        </w:tc>
      </w:tr>
      <w:tr w:rsidR="00340AA9" w14:paraId="5FBBE8F6" w14:textId="77777777" w:rsidTr="00340AA9">
        <w:trPr>
          <w:trHeight w:val="2432"/>
        </w:trPr>
        <w:tc>
          <w:tcPr>
            <w:tcW w:w="4957" w:type="dxa"/>
            <w:tcMar>
              <w:top w:w="57" w:type="dxa"/>
              <w:bottom w:w="57" w:type="dxa"/>
            </w:tcMar>
          </w:tcPr>
          <w:p w14:paraId="2F82353F" w14:textId="77777777" w:rsidR="00340AA9" w:rsidRPr="00C80042" w:rsidRDefault="00340AA9" w:rsidP="00340AA9">
            <w:pPr>
              <w:pBdr>
                <w:top w:val="nil"/>
                <w:left w:val="nil"/>
                <w:bottom w:val="nil"/>
                <w:right w:val="nil"/>
                <w:between w:val="nil"/>
              </w:pBdr>
              <w:rPr>
                <w:color w:val="000000"/>
                <w:sz w:val="20"/>
                <w:szCs w:val="20"/>
                <w:u w:val="single"/>
              </w:rPr>
            </w:pPr>
            <w:r w:rsidRPr="00C80042">
              <w:rPr>
                <w:color w:val="000000"/>
                <w:sz w:val="20"/>
                <w:szCs w:val="20"/>
                <w:u w:val="single"/>
              </w:rPr>
              <w:t>Reading at home</w:t>
            </w:r>
          </w:p>
          <w:p w14:paraId="314189C7" w14:textId="77777777" w:rsidR="00340AA9" w:rsidRPr="00C80042" w:rsidRDefault="00340AA9" w:rsidP="00340AA9">
            <w:pPr>
              <w:pBdr>
                <w:top w:val="nil"/>
                <w:left w:val="nil"/>
                <w:bottom w:val="nil"/>
                <w:right w:val="nil"/>
                <w:between w:val="nil"/>
              </w:pBdr>
              <w:rPr>
                <w:color w:val="000000"/>
                <w:sz w:val="20"/>
                <w:szCs w:val="20"/>
              </w:rPr>
            </w:pPr>
          </w:p>
          <w:p w14:paraId="63A798BB" w14:textId="3A4F739B" w:rsidR="00340AA9" w:rsidRPr="007A7809" w:rsidRDefault="00340AA9" w:rsidP="00340AA9">
            <w:pPr>
              <w:rPr>
                <w:sz w:val="20"/>
                <w:szCs w:val="20"/>
                <w:u w:val="single"/>
              </w:rPr>
            </w:pPr>
            <w:r w:rsidRPr="00C80042">
              <w:rPr>
                <w:color w:val="000000"/>
                <w:sz w:val="20"/>
                <w:szCs w:val="20"/>
              </w:rPr>
              <w:t>Children who are self-isolating need access to quality reading materials suitable to their reading ability and books that create a desire and love of reading</w:t>
            </w:r>
          </w:p>
        </w:tc>
        <w:tc>
          <w:tcPr>
            <w:tcW w:w="4824" w:type="dxa"/>
            <w:tcMar>
              <w:top w:w="57" w:type="dxa"/>
              <w:bottom w:w="57" w:type="dxa"/>
            </w:tcMar>
          </w:tcPr>
          <w:p w14:paraId="1512D2C2" w14:textId="77777777" w:rsidR="00340AA9" w:rsidRPr="00340AA9" w:rsidRDefault="00340AA9" w:rsidP="00340AA9">
            <w:pPr>
              <w:pBdr>
                <w:top w:val="nil"/>
                <w:left w:val="nil"/>
                <w:bottom w:val="nil"/>
                <w:right w:val="nil"/>
                <w:between w:val="nil"/>
              </w:pBdr>
              <w:rPr>
                <w:b/>
                <w:i/>
                <w:sz w:val="20"/>
                <w:szCs w:val="20"/>
              </w:rPr>
            </w:pPr>
          </w:p>
          <w:p w14:paraId="4DF957F4" w14:textId="77777777" w:rsidR="00340AA9" w:rsidRPr="007767A0" w:rsidRDefault="00340AA9" w:rsidP="00340AA9">
            <w:pPr>
              <w:pBdr>
                <w:top w:val="nil"/>
                <w:left w:val="nil"/>
                <w:bottom w:val="nil"/>
                <w:right w:val="nil"/>
                <w:between w:val="nil"/>
              </w:pBdr>
              <w:rPr>
                <w:b/>
                <w:i/>
                <w:sz w:val="20"/>
                <w:szCs w:val="20"/>
              </w:rPr>
            </w:pPr>
            <w:r w:rsidRPr="007767A0">
              <w:rPr>
                <w:b/>
                <w:i/>
                <w:sz w:val="20"/>
                <w:szCs w:val="20"/>
              </w:rPr>
              <w:t xml:space="preserve">Purchase of </w:t>
            </w:r>
            <w:proofErr w:type="spellStart"/>
            <w:r w:rsidRPr="007767A0">
              <w:rPr>
                <w:b/>
                <w:i/>
                <w:sz w:val="20"/>
                <w:szCs w:val="20"/>
              </w:rPr>
              <w:t>MyON</w:t>
            </w:r>
            <w:proofErr w:type="spellEnd"/>
            <w:r w:rsidRPr="007767A0">
              <w:rPr>
                <w:b/>
                <w:i/>
                <w:sz w:val="20"/>
                <w:szCs w:val="20"/>
              </w:rPr>
              <w:t xml:space="preserve"> after success with free online resources during the first lockdown. This is </w:t>
            </w:r>
            <w:proofErr w:type="spellStart"/>
            <w:proofErr w:type="gramStart"/>
            <w:r w:rsidRPr="007767A0">
              <w:rPr>
                <w:b/>
                <w:i/>
                <w:sz w:val="20"/>
                <w:szCs w:val="20"/>
              </w:rPr>
              <w:t>a</w:t>
            </w:r>
            <w:proofErr w:type="spellEnd"/>
            <w:proofErr w:type="gramEnd"/>
            <w:r w:rsidRPr="007767A0">
              <w:rPr>
                <w:b/>
                <w:i/>
                <w:sz w:val="20"/>
                <w:szCs w:val="20"/>
              </w:rPr>
              <w:t xml:space="preserve"> online reading source. We have also purchased additional ‘Badger Books’ these are aimed at the older reader who may be at a level below their chronological age. Children are able to access online quizzes from home to support comprehension and understanding.</w:t>
            </w:r>
          </w:p>
          <w:p w14:paraId="2F9B2DA7" w14:textId="7AAE13DA" w:rsidR="00340AA9" w:rsidRPr="00340AA9" w:rsidRDefault="00340AA9" w:rsidP="00340AA9">
            <w:pPr>
              <w:pBdr>
                <w:top w:val="nil"/>
                <w:left w:val="nil"/>
                <w:bottom w:val="nil"/>
                <w:right w:val="nil"/>
                <w:between w:val="nil"/>
              </w:pBdr>
              <w:jc w:val="right"/>
              <w:rPr>
                <w:b/>
                <w:i/>
                <w:sz w:val="20"/>
                <w:szCs w:val="20"/>
              </w:rPr>
            </w:pPr>
            <w:r w:rsidRPr="00340AA9">
              <w:rPr>
                <w:b/>
                <w:i/>
                <w:sz w:val="20"/>
                <w:szCs w:val="20"/>
              </w:rPr>
              <w:t>(</w:t>
            </w:r>
            <w:r>
              <w:rPr>
                <w:b/>
                <w:i/>
                <w:sz w:val="20"/>
                <w:szCs w:val="20"/>
              </w:rPr>
              <w:t>£</w:t>
            </w:r>
            <w:r w:rsidRPr="00340AA9">
              <w:rPr>
                <w:b/>
                <w:i/>
                <w:sz w:val="20"/>
                <w:szCs w:val="20"/>
              </w:rPr>
              <w:t>1625)</w:t>
            </w:r>
          </w:p>
        </w:tc>
        <w:tc>
          <w:tcPr>
            <w:tcW w:w="3119" w:type="dxa"/>
            <w:tcMar>
              <w:top w:w="57" w:type="dxa"/>
              <w:bottom w:w="57" w:type="dxa"/>
            </w:tcMar>
          </w:tcPr>
          <w:p w14:paraId="6F3332D6" w14:textId="77777777" w:rsidR="00340AA9" w:rsidRPr="00340AA9" w:rsidRDefault="00340AA9" w:rsidP="00340AA9">
            <w:pPr>
              <w:rPr>
                <w:sz w:val="20"/>
                <w:szCs w:val="20"/>
              </w:rPr>
            </w:pPr>
          </w:p>
        </w:tc>
        <w:tc>
          <w:tcPr>
            <w:tcW w:w="1134" w:type="dxa"/>
            <w:shd w:val="clear" w:color="auto" w:fill="auto"/>
            <w:tcMar>
              <w:top w:w="57" w:type="dxa"/>
              <w:bottom w:w="57" w:type="dxa"/>
            </w:tcMar>
          </w:tcPr>
          <w:p w14:paraId="0C474966" w14:textId="77777777" w:rsidR="00340AA9" w:rsidRPr="00340AA9" w:rsidRDefault="00340AA9" w:rsidP="00340AA9">
            <w:pPr>
              <w:rPr>
                <w:sz w:val="20"/>
                <w:szCs w:val="20"/>
              </w:rPr>
            </w:pPr>
          </w:p>
          <w:p w14:paraId="25D779BD" w14:textId="77777777" w:rsidR="00340AA9" w:rsidRPr="00340AA9" w:rsidRDefault="00340AA9" w:rsidP="00340AA9">
            <w:pPr>
              <w:rPr>
                <w:sz w:val="20"/>
                <w:szCs w:val="20"/>
              </w:rPr>
            </w:pPr>
          </w:p>
          <w:p w14:paraId="1A322D69" w14:textId="56661D87" w:rsidR="00340AA9" w:rsidRPr="00340AA9" w:rsidRDefault="00340AA9" w:rsidP="00340AA9">
            <w:pPr>
              <w:rPr>
                <w:sz w:val="20"/>
                <w:szCs w:val="20"/>
              </w:rPr>
            </w:pPr>
            <w:r w:rsidRPr="00340AA9">
              <w:rPr>
                <w:sz w:val="20"/>
                <w:szCs w:val="20"/>
              </w:rPr>
              <w:t>LL</w:t>
            </w:r>
          </w:p>
        </w:tc>
        <w:tc>
          <w:tcPr>
            <w:tcW w:w="1097" w:type="dxa"/>
            <w:shd w:val="clear" w:color="auto" w:fill="auto"/>
          </w:tcPr>
          <w:p w14:paraId="2687A407" w14:textId="77777777" w:rsidR="00340AA9" w:rsidRPr="00340AA9" w:rsidRDefault="00340AA9" w:rsidP="00340AA9">
            <w:pPr>
              <w:rPr>
                <w:sz w:val="20"/>
                <w:szCs w:val="20"/>
              </w:rPr>
            </w:pPr>
          </w:p>
          <w:p w14:paraId="3CAC6E2B" w14:textId="77777777" w:rsidR="00340AA9" w:rsidRPr="00340AA9" w:rsidRDefault="00340AA9" w:rsidP="00340AA9">
            <w:pPr>
              <w:rPr>
                <w:sz w:val="20"/>
                <w:szCs w:val="20"/>
              </w:rPr>
            </w:pPr>
          </w:p>
          <w:p w14:paraId="1204DDC1" w14:textId="3E0B485B" w:rsidR="00340AA9" w:rsidRPr="00340AA9" w:rsidRDefault="00340AA9" w:rsidP="00340AA9">
            <w:pPr>
              <w:rPr>
                <w:sz w:val="20"/>
                <w:szCs w:val="20"/>
              </w:rPr>
            </w:pPr>
            <w:r w:rsidRPr="00340AA9">
              <w:rPr>
                <w:sz w:val="20"/>
                <w:szCs w:val="20"/>
              </w:rPr>
              <w:t>July 2021</w:t>
            </w:r>
          </w:p>
        </w:tc>
      </w:tr>
      <w:tr w:rsidR="00340AA9" w14:paraId="0B4F5EFE" w14:textId="77777777">
        <w:tc>
          <w:tcPr>
            <w:tcW w:w="14034" w:type="dxa"/>
            <w:gridSpan w:val="4"/>
            <w:tcMar>
              <w:top w:w="57" w:type="dxa"/>
              <w:bottom w:w="57" w:type="dxa"/>
            </w:tcMar>
          </w:tcPr>
          <w:p w14:paraId="70A46B18" w14:textId="77777777" w:rsidR="00340AA9" w:rsidRPr="00340AA9" w:rsidRDefault="00340AA9" w:rsidP="00340AA9">
            <w:pPr>
              <w:jc w:val="right"/>
              <w:rPr>
                <w:b/>
                <w:sz w:val="20"/>
                <w:szCs w:val="20"/>
              </w:rPr>
            </w:pPr>
            <w:r w:rsidRPr="00340AA9">
              <w:rPr>
                <w:b/>
                <w:sz w:val="20"/>
                <w:szCs w:val="20"/>
              </w:rPr>
              <w:t>Total budgeted cost</w:t>
            </w:r>
          </w:p>
        </w:tc>
        <w:tc>
          <w:tcPr>
            <w:tcW w:w="1097" w:type="dxa"/>
          </w:tcPr>
          <w:p w14:paraId="6EAD597F" w14:textId="66141B66" w:rsidR="00340AA9" w:rsidRPr="00C14915" w:rsidRDefault="00C14915" w:rsidP="00340AA9">
            <w:pPr>
              <w:rPr>
                <w:b/>
                <w:sz w:val="20"/>
                <w:szCs w:val="20"/>
              </w:rPr>
            </w:pPr>
            <w:r w:rsidRPr="00C14915">
              <w:rPr>
                <w:b/>
                <w:sz w:val="20"/>
                <w:szCs w:val="20"/>
              </w:rPr>
              <w:t>£4,190</w:t>
            </w:r>
          </w:p>
        </w:tc>
      </w:tr>
      <w:tr w:rsidR="00340AA9" w14:paraId="5E2C560B" w14:textId="77777777">
        <w:tc>
          <w:tcPr>
            <w:tcW w:w="9781" w:type="dxa"/>
            <w:gridSpan w:val="2"/>
          </w:tcPr>
          <w:p w14:paraId="7EFBE181" w14:textId="77777777" w:rsidR="00340AA9" w:rsidRPr="00340AA9" w:rsidRDefault="00340AA9" w:rsidP="00340AA9">
            <w:pPr>
              <w:widowControl w:val="0"/>
              <w:pBdr>
                <w:top w:val="nil"/>
                <w:left w:val="nil"/>
                <w:bottom w:val="nil"/>
                <w:right w:val="nil"/>
                <w:between w:val="nil"/>
              </w:pBdr>
              <w:spacing w:line="276" w:lineRule="auto"/>
              <w:rPr>
                <w:b/>
                <w:sz w:val="20"/>
                <w:szCs w:val="20"/>
              </w:rPr>
            </w:pPr>
          </w:p>
        </w:tc>
        <w:tc>
          <w:tcPr>
            <w:tcW w:w="4253" w:type="dxa"/>
            <w:gridSpan w:val="2"/>
            <w:tcBorders>
              <w:top w:val="single" w:sz="12" w:space="0" w:color="000000"/>
              <w:left w:val="single" w:sz="12" w:space="0" w:color="000000"/>
              <w:bottom w:val="single" w:sz="12" w:space="0" w:color="000000"/>
              <w:right w:val="single" w:sz="12" w:space="0" w:color="000000"/>
            </w:tcBorders>
            <w:tcMar>
              <w:top w:w="57" w:type="dxa"/>
              <w:bottom w:w="57" w:type="dxa"/>
            </w:tcMar>
          </w:tcPr>
          <w:p w14:paraId="20070AA6" w14:textId="77777777" w:rsidR="00340AA9" w:rsidRPr="00340AA9" w:rsidRDefault="00340AA9" w:rsidP="00340AA9">
            <w:pPr>
              <w:jc w:val="right"/>
              <w:rPr>
                <w:b/>
                <w:sz w:val="20"/>
                <w:szCs w:val="20"/>
              </w:rPr>
            </w:pPr>
            <w:r w:rsidRPr="00340AA9">
              <w:rPr>
                <w:b/>
                <w:sz w:val="20"/>
                <w:szCs w:val="20"/>
              </w:rPr>
              <w:t xml:space="preserve">Cost paid through </w:t>
            </w:r>
            <w:proofErr w:type="spellStart"/>
            <w:r w:rsidRPr="00340AA9">
              <w:rPr>
                <w:b/>
                <w:sz w:val="20"/>
                <w:szCs w:val="20"/>
              </w:rPr>
              <w:t>Covid</w:t>
            </w:r>
            <w:proofErr w:type="spellEnd"/>
            <w:r w:rsidRPr="00340AA9">
              <w:rPr>
                <w:b/>
                <w:sz w:val="20"/>
                <w:szCs w:val="20"/>
              </w:rPr>
              <w:t xml:space="preserve"> Catch-Up</w:t>
            </w:r>
          </w:p>
        </w:tc>
        <w:tc>
          <w:tcPr>
            <w:tcW w:w="1097" w:type="dxa"/>
            <w:tcBorders>
              <w:top w:val="single" w:sz="12" w:space="0" w:color="000000"/>
              <w:left w:val="single" w:sz="12" w:space="0" w:color="000000"/>
              <w:bottom w:val="single" w:sz="12" w:space="0" w:color="000000"/>
              <w:right w:val="single" w:sz="12" w:space="0" w:color="000000"/>
            </w:tcBorders>
          </w:tcPr>
          <w:p w14:paraId="493054A7" w14:textId="48C98873" w:rsidR="00340AA9" w:rsidRPr="00C14915" w:rsidRDefault="00DC064F" w:rsidP="00340AA9">
            <w:pPr>
              <w:rPr>
                <w:b/>
                <w:sz w:val="20"/>
                <w:szCs w:val="20"/>
              </w:rPr>
            </w:pPr>
            <w:r>
              <w:rPr>
                <w:b/>
                <w:sz w:val="20"/>
                <w:szCs w:val="20"/>
              </w:rPr>
              <w:t>£10,2</w:t>
            </w:r>
            <w:bookmarkStart w:id="0" w:name="_GoBack"/>
            <w:bookmarkEnd w:id="0"/>
            <w:r w:rsidR="00C14915" w:rsidRPr="00C14915">
              <w:rPr>
                <w:b/>
                <w:sz w:val="20"/>
                <w:szCs w:val="20"/>
              </w:rPr>
              <w:t>15</w:t>
            </w:r>
          </w:p>
        </w:tc>
      </w:tr>
    </w:tbl>
    <w:p w14:paraId="2024770C" w14:textId="77777777" w:rsidR="003E7D8F" w:rsidRDefault="003E7D8F">
      <w:pPr>
        <w:rPr>
          <w:sz w:val="18"/>
          <w:szCs w:val="18"/>
        </w:rPr>
      </w:pPr>
    </w:p>
    <w:sectPr w:rsidR="003E7D8F">
      <w:pgSz w:w="16838" w:h="11906" w:orient="landscape"/>
      <w:pgMar w:top="426" w:right="851" w:bottom="142"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363F"/>
    <w:multiLevelType w:val="multilevel"/>
    <w:tmpl w:val="9446B0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9F3AFF"/>
    <w:multiLevelType w:val="multilevel"/>
    <w:tmpl w:val="252A43B4"/>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F2C302E"/>
    <w:multiLevelType w:val="multilevel"/>
    <w:tmpl w:val="3FEA6B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9141CBA"/>
    <w:multiLevelType w:val="multilevel"/>
    <w:tmpl w:val="9292894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C0731F2"/>
    <w:multiLevelType w:val="multilevel"/>
    <w:tmpl w:val="7EAE6FC8"/>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3"/>
  </w:num>
  <w:num w:numId="4">
    <w:abstractNumId w:val="2"/>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D8F"/>
    <w:rsid w:val="000030F3"/>
    <w:rsid w:val="0016440B"/>
    <w:rsid w:val="00184987"/>
    <w:rsid w:val="002B4E60"/>
    <w:rsid w:val="00340AA9"/>
    <w:rsid w:val="003E7D8F"/>
    <w:rsid w:val="00412638"/>
    <w:rsid w:val="0042632A"/>
    <w:rsid w:val="0057644A"/>
    <w:rsid w:val="005A2F49"/>
    <w:rsid w:val="007767A0"/>
    <w:rsid w:val="007A7809"/>
    <w:rsid w:val="00826C84"/>
    <w:rsid w:val="00A4499A"/>
    <w:rsid w:val="00A524FB"/>
    <w:rsid w:val="00A5491A"/>
    <w:rsid w:val="00C014BA"/>
    <w:rsid w:val="00C14915"/>
    <w:rsid w:val="00C80042"/>
    <w:rsid w:val="00D006B5"/>
    <w:rsid w:val="00D12C57"/>
    <w:rsid w:val="00DC064F"/>
    <w:rsid w:val="00DE2C58"/>
    <w:rsid w:val="00F7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DE05"/>
  <w15:docId w15:val="{3F62B5FA-9DB3-4CA9-91B9-7055CEA5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http://www.burfordceprimary.co.uk/i/design/burford-cofe-primary-school.png"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educationendowmentfoundation.org.uk/covid-19-resources/covid-19-support-guide-for-schools/" TargetMode="External"/><Relationship Id="rId4" Type="http://schemas.openxmlformats.org/officeDocument/2006/relationships/styles" Target="styles.xml"/><Relationship Id="rId9" Type="http://schemas.openxmlformats.org/officeDocument/2006/relationships/hyperlink" Target="https://www.gov.uk/government/publications/actions-for-schools-during-the-coronavirus-outbreak/guidance-for-full-opening-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3AB9680-FC06-494F-B374-4B97C366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Head Burford CE Primary</cp:lastModifiedBy>
  <cp:revision>6</cp:revision>
  <cp:lastPrinted>2020-12-15T08:29:00Z</cp:lastPrinted>
  <dcterms:created xsi:type="dcterms:W3CDTF">2020-12-07T14:18:00Z</dcterms:created>
  <dcterms:modified xsi:type="dcterms:W3CDTF">2020-12-15T11:56:00Z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0x0101003112E216F25EA04BBEF0EEB63E5F0CAE</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