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098EA" w14:textId="002180C4" w:rsidR="00700DD2" w:rsidRPr="00700DD2" w:rsidRDefault="009D71E8" w:rsidP="003435FB">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700DD2">
        <w:t>Burford CofE Primary School</w:t>
      </w:r>
    </w:p>
    <w:p w14:paraId="16B48015" w14:textId="2ACCA71C"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700DD2"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700DD2" w:rsidRDefault="00700DD2" w:rsidP="00700DD2">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6DACB18" w:rsidR="00700DD2" w:rsidRDefault="00700DD2" w:rsidP="00700DD2">
            <w:pPr>
              <w:pStyle w:val="TableRow"/>
              <w:ind w:left="0" w:right="0"/>
            </w:pPr>
            <w:r>
              <w:t>144</w:t>
            </w:r>
          </w:p>
        </w:tc>
      </w:tr>
      <w:tr w:rsidR="00700DD2"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700DD2" w:rsidRDefault="00700DD2" w:rsidP="00700DD2">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2AE3FF1" w:rsidR="00700DD2" w:rsidRDefault="00700DD2" w:rsidP="00700DD2">
            <w:pPr>
              <w:pStyle w:val="TableRow"/>
              <w:ind w:left="0" w:right="0"/>
            </w:pPr>
            <w:r>
              <w:t>27%</w:t>
            </w:r>
          </w:p>
        </w:tc>
      </w:tr>
      <w:tr w:rsidR="00700DD2"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700DD2" w:rsidRDefault="00700DD2" w:rsidP="00700DD2">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1D7F3CB" w:rsidR="00700DD2" w:rsidRDefault="00700DD2" w:rsidP="00700DD2">
            <w:pPr>
              <w:pStyle w:val="TableRow"/>
              <w:ind w:left="0" w:right="0"/>
            </w:pPr>
            <w:r>
              <w:t>2024-2027</w:t>
            </w:r>
          </w:p>
        </w:tc>
      </w:tr>
      <w:tr w:rsidR="00700DD2"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700DD2" w:rsidRDefault="00700DD2" w:rsidP="00700DD2">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4B0744E" w:rsidR="00700DD2" w:rsidRDefault="00700DD2" w:rsidP="00700DD2">
            <w:pPr>
              <w:pStyle w:val="TableRow"/>
              <w:ind w:left="0" w:right="0"/>
            </w:pPr>
            <w:r>
              <w:t>December 2024</w:t>
            </w:r>
          </w:p>
        </w:tc>
      </w:tr>
      <w:tr w:rsidR="00700DD2"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700DD2" w:rsidRDefault="00700DD2" w:rsidP="00700DD2">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06AD211" w:rsidR="00700DD2" w:rsidRDefault="00700DD2" w:rsidP="00700DD2">
            <w:pPr>
              <w:pStyle w:val="TableRow"/>
              <w:ind w:left="0" w:right="0"/>
            </w:pPr>
            <w:r>
              <w:t>December 2025</w:t>
            </w:r>
          </w:p>
        </w:tc>
      </w:tr>
      <w:tr w:rsidR="00700DD2"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700DD2" w:rsidRDefault="00700DD2" w:rsidP="00700DD2">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D09A83A" w:rsidR="00700DD2" w:rsidRDefault="00700DD2" w:rsidP="00700DD2">
            <w:pPr>
              <w:pStyle w:val="TableRow"/>
              <w:ind w:left="0" w:right="0"/>
            </w:pPr>
            <w:r>
              <w:t>Emma Partridge</w:t>
            </w:r>
          </w:p>
        </w:tc>
      </w:tr>
      <w:tr w:rsidR="00700DD2"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700DD2" w:rsidRDefault="00700DD2" w:rsidP="00700DD2">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6876893" w:rsidR="00700DD2" w:rsidRDefault="00700DD2" w:rsidP="00700DD2">
            <w:pPr>
              <w:pStyle w:val="TableRow"/>
              <w:ind w:left="0" w:right="0"/>
            </w:pPr>
            <w:r>
              <w:t>Emma Partridge</w:t>
            </w:r>
          </w:p>
        </w:tc>
      </w:tr>
      <w:tr w:rsidR="00700DD2"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700DD2" w:rsidRDefault="00700DD2" w:rsidP="00700DD2">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3C3AF62" w:rsidR="00700DD2" w:rsidRDefault="00700DD2" w:rsidP="00700DD2">
            <w:pPr>
              <w:pStyle w:val="TableRow"/>
              <w:ind w:left="0" w:right="0"/>
            </w:pPr>
            <w:r>
              <w:t>Karen Knott</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A3D9218" w:rsidR="00E66558" w:rsidRDefault="009D71E8" w:rsidP="00C31636">
            <w:pPr>
              <w:pStyle w:val="TableRow"/>
              <w:ind w:left="0" w:right="0"/>
            </w:pPr>
            <w:r>
              <w:t>£</w:t>
            </w:r>
            <w:r w:rsidR="00700DD2">
              <w:t>35,520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3941E14"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A61DD49" w:rsidR="00E66558" w:rsidRDefault="009D71E8" w:rsidP="00C31636">
            <w:pPr>
              <w:pStyle w:val="TableRow"/>
              <w:ind w:left="0" w:right="0"/>
            </w:pPr>
            <w:r>
              <w:t>£</w:t>
            </w:r>
            <w:r w:rsidR="00700DD2">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4BA2E766" w:rsidR="00E66558" w:rsidRPr="00A63B9D" w:rsidRDefault="009D71E8" w:rsidP="00A63B9D">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C88C747" w:rsidR="00E66558" w:rsidRDefault="009D71E8" w:rsidP="00C31636">
            <w:pPr>
              <w:pStyle w:val="TableRow"/>
              <w:ind w:left="0" w:right="0"/>
            </w:pPr>
            <w:r>
              <w:t>£</w:t>
            </w:r>
            <w:r w:rsidR="00700DD2">
              <w:t>35,520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89CEA" w14:textId="77777777" w:rsidR="00700DD2" w:rsidRDefault="00700DD2" w:rsidP="00700DD2">
            <w:pPr>
              <w:spacing w:before="120"/>
            </w:pPr>
            <w:r>
              <w:t>The principles</w:t>
            </w:r>
          </w:p>
          <w:p w14:paraId="62087A5F" w14:textId="77777777" w:rsidR="00700DD2" w:rsidRDefault="00700DD2" w:rsidP="00700DD2">
            <w:pPr>
              <w:pStyle w:val="ListParagraph"/>
              <w:numPr>
                <w:ilvl w:val="0"/>
                <w:numId w:val="18"/>
              </w:numPr>
              <w:spacing w:before="120"/>
            </w:pPr>
            <w:r>
              <w:t>We ensure that teaching and learning opportunities meet the needs of all pupils within our school.</w:t>
            </w:r>
          </w:p>
          <w:p w14:paraId="7A4B85A5" w14:textId="77777777" w:rsidR="00700DD2" w:rsidRDefault="00700DD2" w:rsidP="00700DD2">
            <w:pPr>
              <w:pStyle w:val="ListParagraph"/>
              <w:numPr>
                <w:ilvl w:val="0"/>
                <w:numId w:val="18"/>
              </w:numPr>
              <w:spacing w:before="120"/>
            </w:pPr>
            <w:r>
              <w:t>We ensure appropriate provision is made for all our vulnerable pupils including those socially disadvantaged through adequately assessing and addressing their needs.</w:t>
            </w:r>
          </w:p>
          <w:p w14:paraId="3E5303CD" w14:textId="77777777" w:rsidR="00700DD2" w:rsidRDefault="00700DD2" w:rsidP="00700DD2">
            <w:pPr>
              <w:pStyle w:val="ListParagraph"/>
              <w:numPr>
                <w:ilvl w:val="0"/>
                <w:numId w:val="18"/>
              </w:numPr>
              <w:spacing w:before="120"/>
            </w:pPr>
            <w:r>
              <w:t>In making provision for socially disadvantaged to support any pupils or groups of pupils, we recognise that not all our pupils who receive free school meals are social disadvantaged.</w:t>
            </w:r>
          </w:p>
          <w:p w14:paraId="11C5A8DE" w14:textId="77777777" w:rsidR="00700DD2" w:rsidRDefault="00700DD2" w:rsidP="00700DD2">
            <w:pPr>
              <w:pStyle w:val="ListParagraph"/>
              <w:numPr>
                <w:ilvl w:val="0"/>
                <w:numId w:val="18"/>
              </w:numPr>
              <w:spacing w:before="120"/>
            </w:pPr>
            <w:r>
              <w:t xml:space="preserve">We also recognise that not all pupils who are socially disadvantaged are registered or qualify for free school meals. We reserve the right to allocate the Pupil Premium Funding to support any pupils or groups the school has legitimately recognised as being socially disadvantaged. </w:t>
            </w:r>
          </w:p>
          <w:p w14:paraId="66EBF482" w14:textId="77777777" w:rsidR="00700DD2" w:rsidRDefault="00700DD2" w:rsidP="00700DD2">
            <w:pPr>
              <w:pStyle w:val="ListParagraph"/>
              <w:numPr>
                <w:ilvl w:val="0"/>
                <w:numId w:val="18"/>
              </w:numPr>
              <w:spacing w:before="120"/>
            </w:pPr>
            <w:r>
              <w:t xml:space="preserve">Pupil Premium funding will be allocated to support groups or individuals. Limited funding means not all children in receipt of free school meals with be in receipt of pupil premium funding interventions at one time. </w:t>
            </w:r>
          </w:p>
          <w:p w14:paraId="05101159" w14:textId="77777777" w:rsidR="00700DD2" w:rsidRDefault="00700DD2" w:rsidP="00700DD2">
            <w:pPr>
              <w:spacing w:before="120"/>
            </w:pPr>
            <w:r>
              <w:t>Objectives:</w:t>
            </w:r>
          </w:p>
          <w:p w14:paraId="547628F2" w14:textId="77777777" w:rsidR="00700DD2" w:rsidRDefault="00700DD2" w:rsidP="00700DD2">
            <w:pPr>
              <w:pStyle w:val="ListParagraph"/>
              <w:numPr>
                <w:ilvl w:val="0"/>
                <w:numId w:val="19"/>
              </w:numPr>
              <w:spacing w:before="120"/>
            </w:pPr>
            <w:r>
              <w:t xml:space="preserve">To narrow attainment and progress gap between disadvantaged and non-disadvantaged </w:t>
            </w:r>
          </w:p>
          <w:p w14:paraId="540DACCC" w14:textId="77777777" w:rsidR="00700DD2" w:rsidRDefault="00700DD2" w:rsidP="00700DD2">
            <w:pPr>
              <w:pStyle w:val="ListParagraph"/>
              <w:numPr>
                <w:ilvl w:val="0"/>
                <w:numId w:val="19"/>
              </w:numPr>
              <w:spacing w:before="120"/>
            </w:pPr>
            <w:r>
              <w:t>To ensure the disadvantaged children have the same or similar opportunities as non-disadvantaged children within the school.</w:t>
            </w:r>
          </w:p>
          <w:p w14:paraId="2BAAE2A1" w14:textId="77777777" w:rsidR="00700DD2" w:rsidRDefault="00700DD2" w:rsidP="00700DD2">
            <w:pPr>
              <w:spacing w:before="120"/>
            </w:pPr>
            <w:r>
              <w:t>How we will achieve these objectives:</w:t>
            </w:r>
          </w:p>
          <w:p w14:paraId="55C51021" w14:textId="77777777" w:rsidR="00700DD2" w:rsidRDefault="00700DD2" w:rsidP="00700DD2">
            <w:pPr>
              <w:pStyle w:val="ListParagraph"/>
              <w:numPr>
                <w:ilvl w:val="0"/>
                <w:numId w:val="20"/>
              </w:numPr>
              <w:spacing w:before="120"/>
            </w:pPr>
            <w:r>
              <w:t>1to1 support</w:t>
            </w:r>
          </w:p>
          <w:p w14:paraId="0408B36F" w14:textId="77777777" w:rsidR="00700DD2" w:rsidRDefault="00700DD2" w:rsidP="00700DD2">
            <w:pPr>
              <w:pStyle w:val="ListParagraph"/>
              <w:numPr>
                <w:ilvl w:val="0"/>
                <w:numId w:val="20"/>
              </w:numPr>
              <w:spacing w:before="120"/>
            </w:pPr>
            <w:r>
              <w:t>To provide trained TAs to support proven interventions in Reading, Writing and Maths</w:t>
            </w:r>
          </w:p>
          <w:p w14:paraId="5CD85CF3" w14:textId="77777777" w:rsidR="00700DD2" w:rsidRDefault="00700DD2" w:rsidP="00700DD2">
            <w:pPr>
              <w:pStyle w:val="ListParagraph"/>
              <w:numPr>
                <w:ilvl w:val="0"/>
                <w:numId w:val="20"/>
              </w:numPr>
              <w:spacing w:before="120"/>
            </w:pPr>
            <w:r>
              <w:t>Resources used to target able children on Free School Meals to achieved Age Related Experiences</w:t>
            </w:r>
          </w:p>
          <w:p w14:paraId="7372B5E2" w14:textId="77777777" w:rsidR="00700DD2" w:rsidRDefault="00700DD2" w:rsidP="00700DD2">
            <w:pPr>
              <w:pStyle w:val="ListParagraph"/>
              <w:numPr>
                <w:ilvl w:val="0"/>
                <w:numId w:val="20"/>
              </w:numPr>
              <w:spacing w:before="120"/>
            </w:pPr>
            <w:r>
              <w:t>All our work through pupil premium will be aimed at accelerating progress, moving children to at least age-related experiences.</w:t>
            </w:r>
          </w:p>
          <w:p w14:paraId="12B8969E" w14:textId="77777777" w:rsidR="00700DD2" w:rsidRDefault="00700DD2" w:rsidP="00700DD2">
            <w:pPr>
              <w:pStyle w:val="ListParagraph"/>
              <w:numPr>
                <w:ilvl w:val="0"/>
                <w:numId w:val="20"/>
              </w:numPr>
              <w:spacing w:before="120"/>
            </w:pPr>
            <w:r>
              <w:t>Additional teaching and learning opportunities provided through trained TAs or external agencies.</w:t>
            </w:r>
          </w:p>
          <w:p w14:paraId="4E76D415" w14:textId="77777777" w:rsidR="00700DD2" w:rsidRDefault="00700DD2" w:rsidP="00700DD2">
            <w:pPr>
              <w:pStyle w:val="ListParagraph"/>
              <w:numPr>
                <w:ilvl w:val="0"/>
                <w:numId w:val="20"/>
              </w:numPr>
              <w:spacing w:before="120"/>
            </w:pPr>
            <w:r>
              <w:t>Additional Learning Support</w:t>
            </w:r>
          </w:p>
          <w:p w14:paraId="6B85664F" w14:textId="77777777" w:rsidR="00E66558" w:rsidRDefault="00700DD2" w:rsidP="00700DD2">
            <w:pPr>
              <w:pStyle w:val="ListParagraph"/>
              <w:numPr>
                <w:ilvl w:val="0"/>
                <w:numId w:val="20"/>
              </w:numPr>
              <w:spacing w:before="120"/>
            </w:pPr>
            <w:r>
              <w:t xml:space="preserve">Trained staff to support behavioural, emotional, and socially needs both individually and in groups. </w:t>
            </w:r>
          </w:p>
          <w:p w14:paraId="55585771" w14:textId="77777777" w:rsidR="00700DD2" w:rsidRDefault="00700DD2" w:rsidP="00700DD2">
            <w:pPr>
              <w:pStyle w:val="ListParagraph"/>
              <w:numPr>
                <w:ilvl w:val="0"/>
                <w:numId w:val="20"/>
              </w:numPr>
              <w:spacing w:before="120"/>
            </w:pPr>
            <w:r>
              <w:lastRenderedPageBreak/>
              <w:t>Pay for all activities, educational visits and residentials. Ensuring children have first-hand experiences to use in their learning in their classrooms.</w:t>
            </w:r>
          </w:p>
          <w:p w14:paraId="391F5CB3" w14:textId="77777777" w:rsidR="00700DD2" w:rsidRDefault="00700DD2" w:rsidP="00700DD2">
            <w:pPr>
              <w:pStyle w:val="ListParagraph"/>
              <w:numPr>
                <w:ilvl w:val="0"/>
                <w:numId w:val="20"/>
              </w:numPr>
              <w:spacing w:before="120"/>
            </w:pPr>
            <w:r>
              <w:t>To allow children to learn a musical instrument.</w:t>
            </w:r>
          </w:p>
          <w:p w14:paraId="2A7D54E9" w14:textId="0333FFEB" w:rsidR="00700DD2" w:rsidRPr="00700DD2" w:rsidRDefault="00700DD2" w:rsidP="00700DD2">
            <w:pPr>
              <w:pStyle w:val="ListParagraph"/>
              <w:numPr>
                <w:ilvl w:val="0"/>
                <w:numId w:val="20"/>
              </w:numPr>
              <w:spacing w:before="120"/>
            </w:pPr>
            <w:r>
              <w:t>This list is not exhaustive and will change accordingly to the needs and support that our disadvantaged children require.</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700DD2"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700DD2" w:rsidRDefault="00700DD2" w:rsidP="00700DD2">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DEB6213" w:rsidR="00700DD2" w:rsidRDefault="00700DD2" w:rsidP="00700DD2">
            <w:pPr>
              <w:pStyle w:val="TableRowCentered"/>
              <w:ind w:left="0" w:right="0"/>
              <w:jc w:val="left"/>
            </w:pPr>
            <w:r>
              <w:rPr>
                <w:sz w:val="22"/>
                <w:szCs w:val="22"/>
              </w:rPr>
              <w:t>Increasing number of children entering school with speech and language difficulties that impact on future learning.</w:t>
            </w:r>
          </w:p>
        </w:tc>
      </w:tr>
      <w:tr w:rsidR="00700DD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700DD2" w:rsidRDefault="00700DD2" w:rsidP="00700DD2">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A1E6491" w:rsidR="00700DD2" w:rsidRDefault="00700DD2" w:rsidP="00700DD2">
            <w:pPr>
              <w:pStyle w:val="TableRowCentered"/>
              <w:ind w:left="0" w:right="0"/>
              <w:jc w:val="left"/>
              <w:rPr>
                <w:sz w:val="22"/>
                <w:szCs w:val="22"/>
              </w:rPr>
            </w:pPr>
            <w:r>
              <w:rPr>
                <w:sz w:val="22"/>
                <w:szCs w:val="22"/>
              </w:rPr>
              <w:t xml:space="preserve">Social Vulnerability – some of our PP children lack support from home relating to poor literacy/numeracy skills as well as organisational and behavioural self-regulation which impact on school life in all aspects. </w:t>
            </w:r>
          </w:p>
        </w:tc>
      </w:tr>
      <w:tr w:rsidR="00700DD2"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700DD2" w:rsidRDefault="00700DD2" w:rsidP="00700DD2">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34DA518" w:rsidR="005D7355" w:rsidRDefault="00E86AC1" w:rsidP="00E86AC1">
            <w:pPr>
              <w:spacing w:before="60"/>
              <w:rPr>
                <w:sz w:val="22"/>
                <w:szCs w:val="22"/>
              </w:rPr>
            </w:pPr>
            <w:r>
              <w:rPr>
                <w:sz w:val="22"/>
                <w:szCs w:val="22"/>
              </w:rPr>
              <w:t xml:space="preserve">Attendance </w:t>
            </w:r>
            <w:r>
              <w:rPr>
                <w:sz w:val="22"/>
                <w:szCs w:val="22"/>
              </w:rPr>
              <w:t>PP attendance 2023-2024 90.4%       Non- PP attendance 94.8%</w:t>
            </w:r>
          </w:p>
        </w:tc>
      </w:tr>
      <w:tr w:rsidR="00700DD2"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700DD2" w:rsidRDefault="00700DD2" w:rsidP="00700DD2">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61ECBCB" w:rsidR="00700DD2" w:rsidRDefault="00700DD2" w:rsidP="00700DD2">
            <w:pPr>
              <w:pStyle w:val="TableRowCentered"/>
              <w:ind w:left="0" w:right="0"/>
              <w:jc w:val="left"/>
              <w:rPr>
                <w:iCs/>
                <w:sz w:val="22"/>
              </w:rPr>
            </w:pPr>
            <w:r w:rsidRPr="007B753C">
              <w:rPr>
                <w:iCs/>
                <w:sz w:val="22"/>
              </w:rPr>
              <w:t xml:space="preserve">Attainment – </w:t>
            </w:r>
            <w:r>
              <w:rPr>
                <w:iCs/>
                <w:sz w:val="22"/>
              </w:rPr>
              <w:t>PP children underperform compared to Non-PP children in all areas.</w:t>
            </w:r>
            <w:r w:rsidRPr="007B753C">
              <w:rPr>
                <w:iCs/>
                <w:sz w:val="22"/>
              </w:rPr>
              <w:t xml:space="preserve"> </w:t>
            </w:r>
          </w:p>
        </w:tc>
      </w:tr>
      <w:tr w:rsidR="00700DD2"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700DD2" w:rsidRDefault="00700DD2" w:rsidP="00700DD2">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67CEF27" w:rsidR="00700DD2" w:rsidRDefault="00700DD2" w:rsidP="00700DD2">
            <w:pPr>
              <w:pStyle w:val="TableRowCentered"/>
              <w:ind w:left="0" w:right="0"/>
              <w:jc w:val="left"/>
              <w:rPr>
                <w:iCs/>
                <w:sz w:val="22"/>
              </w:rPr>
            </w:pPr>
            <w:r w:rsidRPr="00315C31">
              <w:rPr>
                <w:iCs/>
                <w:sz w:val="22"/>
              </w:rPr>
              <w:t>Increased number of in-year transfers due to extensive new housing in the area. An increased number of these demonstrate gaps in their learning.</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700DD2"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4A7AB48" w:rsidR="00700DD2" w:rsidRDefault="00700DD2" w:rsidP="00700DD2">
            <w:pPr>
              <w:pStyle w:val="TableRow"/>
              <w:ind w:left="0" w:right="0"/>
            </w:pPr>
            <w:r w:rsidRPr="008D2803">
              <w:rPr>
                <w:sz w:val="22"/>
                <w:szCs w:val="22"/>
              </w:rPr>
              <w:t>Improved oral language skills for pupils eligible for PP particularly in KS1 and EYFS</w:t>
            </w:r>
            <w:r>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F62DECB" w:rsidR="00700DD2" w:rsidRDefault="00700DD2" w:rsidP="00700DD2">
            <w:pPr>
              <w:pStyle w:val="TableRowCentered"/>
              <w:ind w:left="0" w:right="0"/>
              <w:jc w:val="left"/>
              <w:rPr>
                <w:sz w:val="22"/>
                <w:szCs w:val="22"/>
              </w:rPr>
            </w:pPr>
            <w:r>
              <w:rPr>
                <w:sz w:val="22"/>
                <w:szCs w:val="22"/>
              </w:rPr>
              <w:t xml:space="preserve">Accelerated progress and attainment for PP children to achieve NC expectations for progress and attainment. </w:t>
            </w:r>
          </w:p>
        </w:tc>
      </w:tr>
      <w:tr w:rsidR="00700DD2"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F09F27A" w:rsidR="00700DD2" w:rsidRDefault="00700DD2" w:rsidP="00700DD2">
            <w:pPr>
              <w:pStyle w:val="TableRow"/>
              <w:ind w:left="0" w:right="0"/>
              <w:rPr>
                <w:sz w:val="22"/>
                <w:szCs w:val="22"/>
              </w:rPr>
            </w:pPr>
            <w:r>
              <w:rPr>
                <w:sz w:val="22"/>
                <w:szCs w:val="22"/>
              </w:rPr>
              <w:t>Improved enrichment and cultural capital for PP children through range of experiences beyond the classroom.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BA81F44" w:rsidR="00700DD2" w:rsidRDefault="00700DD2" w:rsidP="00700DD2">
            <w:pPr>
              <w:pStyle w:val="TableRowCentered"/>
              <w:ind w:left="0" w:right="0"/>
              <w:jc w:val="left"/>
              <w:rPr>
                <w:sz w:val="22"/>
                <w:szCs w:val="22"/>
              </w:rPr>
            </w:pPr>
            <w:r>
              <w:rPr>
                <w:sz w:val="22"/>
                <w:szCs w:val="22"/>
              </w:rPr>
              <w:t xml:space="preserve">100% of all trips, experiences, and enrichment s for PP children to be paid for which will enhance learning across the school. </w:t>
            </w:r>
          </w:p>
        </w:tc>
      </w:tr>
      <w:tr w:rsidR="00700DD2"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BC451BD" w:rsidR="00700DD2" w:rsidRDefault="00700DD2" w:rsidP="00700DD2">
            <w:pPr>
              <w:pStyle w:val="TableRow"/>
              <w:ind w:left="0" w:right="0"/>
              <w:rPr>
                <w:sz w:val="22"/>
                <w:szCs w:val="22"/>
              </w:rPr>
            </w:pPr>
            <w:r>
              <w:rPr>
                <w:sz w:val="22"/>
                <w:szCs w:val="22"/>
              </w:rPr>
              <w:t>Improved attainment and progress for PP children in reading,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5809801" w:rsidR="00700DD2" w:rsidRDefault="00700DD2" w:rsidP="00700DD2">
            <w:pPr>
              <w:pStyle w:val="TableRowCentered"/>
              <w:ind w:left="0" w:right="0"/>
              <w:jc w:val="left"/>
              <w:rPr>
                <w:sz w:val="22"/>
                <w:szCs w:val="22"/>
              </w:rPr>
            </w:pPr>
            <w:r>
              <w:rPr>
                <w:sz w:val="22"/>
                <w:szCs w:val="22"/>
              </w:rPr>
              <w:t xml:space="preserve">PP children will make same or better progress than non-PP children with same starting points. </w:t>
            </w:r>
          </w:p>
        </w:tc>
      </w:tr>
      <w:tr w:rsidR="00700DD2"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15417C2" w:rsidR="00700DD2" w:rsidRDefault="00700DD2" w:rsidP="00700DD2">
            <w:pPr>
              <w:pStyle w:val="TableRow"/>
              <w:ind w:left="0" w:right="0"/>
              <w:rPr>
                <w:sz w:val="22"/>
                <w:szCs w:val="22"/>
              </w:rPr>
            </w:pPr>
            <w:r>
              <w:rPr>
                <w:sz w:val="22"/>
                <w:szCs w:val="22"/>
              </w:rPr>
              <w:lastRenderedPageBreak/>
              <w:t xml:space="preserve">Appropriate pastoral support for PP children with social, emotional, and behavioural needs to allow them to enjoy full aspects of curriculum.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2204C90" w:rsidR="00700DD2" w:rsidRDefault="00700DD2" w:rsidP="00700DD2">
            <w:pPr>
              <w:pStyle w:val="TableRowCentered"/>
              <w:ind w:left="0" w:right="0"/>
              <w:jc w:val="left"/>
              <w:rPr>
                <w:sz w:val="22"/>
                <w:szCs w:val="22"/>
              </w:rPr>
            </w:pPr>
            <w:r>
              <w:rPr>
                <w:sz w:val="22"/>
                <w:szCs w:val="22"/>
              </w:rPr>
              <w:t>Accelerated attainment and progress for PP children to national expectations for progress and attainment.</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C7464FB" w:rsidR="00E66558" w:rsidRDefault="009D71E8">
      <w:r>
        <w:t xml:space="preserve">Budgeted cost: £ </w:t>
      </w:r>
      <w:r w:rsidR="00700DD2" w:rsidRPr="00A63B9D">
        <w:rPr>
          <w:i/>
          <w:iCs/>
        </w:rPr>
        <w:t>6,000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700DD2"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47764E1" w:rsidR="00700DD2" w:rsidRDefault="00700DD2" w:rsidP="00700DD2">
            <w:pPr>
              <w:pStyle w:val="TableRow"/>
              <w:ind w:left="0" w:right="0"/>
            </w:pPr>
            <w:r w:rsidRPr="006434DE">
              <w:rPr>
                <w:sz w:val="22"/>
                <w:szCs w:val="22"/>
              </w:rPr>
              <w:t>Phonics training</w:t>
            </w:r>
            <w:r>
              <w:rPr>
                <w:sz w:val="22"/>
                <w:szCs w:val="22"/>
              </w:rPr>
              <w:t xml:space="preserve"> and support</w:t>
            </w:r>
            <w:r w:rsidRPr="006434DE">
              <w:rPr>
                <w:sz w:val="22"/>
                <w:szCs w:val="22"/>
              </w:rPr>
              <w:t>-</w:t>
            </w:r>
            <w:r>
              <w:rPr>
                <w:sz w:val="22"/>
                <w:szCs w:val="22"/>
              </w:rPr>
              <w:t xml:space="preserve"> new staff to have full Little W</w:t>
            </w:r>
            <w:r w:rsidRPr="006434DE">
              <w:rPr>
                <w:sz w:val="22"/>
                <w:szCs w:val="22"/>
              </w:rPr>
              <w:t xml:space="preserve">andle phonics training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365D09A" w:rsidR="00700DD2" w:rsidRDefault="00700DD2" w:rsidP="00700DD2">
            <w:pPr>
              <w:pStyle w:val="TableRowCentered"/>
              <w:ind w:left="0" w:right="0"/>
              <w:jc w:val="left"/>
              <w:rPr>
                <w:sz w:val="22"/>
              </w:rPr>
            </w:pPr>
            <w:r w:rsidRPr="006434DE">
              <w:rPr>
                <w:sz w:val="22"/>
                <w:szCs w:val="22"/>
              </w:rPr>
              <w:t>EEF research shows phonic approaches have been consistently found to support children mastering the basis of reading</w:t>
            </w:r>
            <w:r>
              <w:rPr>
                <w:sz w:val="22"/>
                <w:szCs w:val="22"/>
              </w:rPr>
              <w:t xml:space="preserve">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40054A6" w:rsidR="00700DD2" w:rsidRDefault="00700DD2" w:rsidP="00700DD2">
            <w:pPr>
              <w:pStyle w:val="TableRowCentered"/>
              <w:ind w:left="0" w:right="0"/>
              <w:jc w:val="left"/>
              <w:rPr>
                <w:sz w:val="22"/>
              </w:rPr>
            </w:pPr>
            <w:r>
              <w:rPr>
                <w:sz w:val="22"/>
              </w:rPr>
              <w:t>1, 2, 4, 5</w:t>
            </w:r>
          </w:p>
        </w:tc>
      </w:tr>
      <w:tr w:rsidR="00700DD2"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BBC40B1" w:rsidR="00700DD2" w:rsidRDefault="00700DD2" w:rsidP="00700DD2">
            <w:pPr>
              <w:pStyle w:val="TableRow"/>
              <w:ind w:left="0" w:right="0"/>
              <w:rPr>
                <w:i/>
                <w:sz w:val="22"/>
              </w:rPr>
            </w:pPr>
            <w:r w:rsidRPr="006434DE">
              <w:rPr>
                <w:iCs/>
                <w:sz w:val="22"/>
                <w:szCs w:val="22"/>
              </w:rPr>
              <w:t>ELSA Training</w:t>
            </w:r>
            <w:r>
              <w:rPr>
                <w:iCs/>
                <w:sz w:val="22"/>
                <w:szCs w:val="22"/>
              </w:rPr>
              <w:t xml:space="preserve"> – continue supervision and training annually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600A9EB7" w:rsidR="00700DD2" w:rsidRDefault="00700DD2" w:rsidP="00700DD2">
            <w:pPr>
              <w:pStyle w:val="TableRowCentered"/>
              <w:ind w:left="0" w:right="0"/>
              <w:jc w:val="left"/>
              <w:rPr>
                <w:sz w:val="22"/>
              </w:rPr>
            </w:pPr>
            <w:r w:rsidRPr="006434DE">
              <w:rPr>
                <w:sz w:val="22"/>
                <w:szCs w:val="22"/>
              </w:rPr>
              <w:t>EEF evidence suggests social and emotional learning can impact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277B936" w:rsidR="00700DD2" w:rsidRDefault="00700DD2" w:rsidP="00700DD2">
            <w:pPr>
              <w:pStyle w:val="TableRowCentered"/>
              <w:ind w:left="0" w:right="0"/>
              <w:jc w:val="left"/>
              <w:rPr>
                <w:sz w:val="22"/>
              </w:rPr>
            </w:pPr>
            <w:r>
              <w:rPr>
                <w:sz w:val="22"/>
              </w:rPr>
              <w:t>2,4,5</w:t>
            </w:r>
          </w:p>
        </w:tc>
      </w:tr>
      <w:tr w:rsidR="00700DD2" w14:paraId="69DCD3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90138" w14:textId="77777777" w:rsidR="00700DD2" w:rsidRPr="006434DE" w:rsidRDefault="00700DD2" w:rsidP="00700DD2">
            <w:pPr>
              <w:pStyle w:val="TableRow"/>
              <w:rPr>
                <w:iCs/>
                <w:sz w:val="22"/>
                <w:szCs w:val="22"/>
              </w:rPr>
            </w:pPr>
            <w:r w:rsidRPr="006434DE">
              <w:rPr>
                <w:iCs/>
                <w:sz w:val="22"/>
                <w:szCs w:val="22"/>
              </w:rPr>
              <w:t xml:space="preserve">Behavioural Training </w:t>
            </w:r>
            <w:r>
              <w:rPr>
                <w:iCs/>
                <w:sz w:val="22"/>
                <w:szCs w:val="22"/>
              </w:rPr>
              <w:t xml:space="preserve">for staff who need it to support children with complex needs </w:t>
            </w:r>
          </w:p>
          <w:p w14:paraId="508840EE" w14:textId="77777777" w:rsidR="00700DD2" w:rsidRDefault="00700DD2" w:rsidP="00700DD2">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08873" w14:textId="77777777" w:rsidR="00700DD2" w:rsidRPr="006434DE" w:rsidRDefault="00700DD2" w:rsidP="00700DD2">
            <w:pPr>
              <w:pStyle w:val="TableRowCentered"/>
              <w:jc w:val="left"/>
              <w:rPr>
                <w:sz w:val="22"/>
                <w:szCs w:val="22"/>
              </w:rPr>
            </w:pPr>
            <w:r w:rsidRPr="006434DE">
              <w:rPr>
                <w:sz w:val="22"/>
                <w:szCs w:val="22"/>
              </w:rPr>
              <w:t>EEF evidence suggests social and emotional learning can impact +4 months</w:t>
            </w:r>
          </w:p>
          <w:p w14:paraId="162FC940" w14:textId="47FF8C14" w:rsidR="00700DD2" w:rsidRDefault="00700DD2" w:rsidP="00700DD2">
            <w:pPr>
              <w:pStyle w:val="TableRowCentered"/>
              <w:ind w:left="0" w:right="0"/>
              <w:jc w:val="left"/>
              <w:rPr>
                <w:sz w:val="22"/>
              </w:rPr>
            </w:pPr>
            <w:r w:rsidRPr="006434DE">
              <w:rPr>
                <w:sz w:val="22"/>
                <w:szCs w:val="22"/>
              </w:rPr>
              <w:t>EEF evidence suggests behaviour interventions can impact +</w:t>
            </w:r>
            <w:r>
              <w:rPr>
                <w:sz w:val="22"/>
                <w:szCs w:val="22"/>
              </w:rPr>
              <w:t>4</w:t>
            </w:r>
            <w:r w:rsidRPr="006434DE">
              <w:rPr>
                <w:sz w:val="22"/>
                <w:szCs w:val="22"/>
              </w:rPr>
              <w:t xml:space="preserve">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8471C" w14:textId="31ADAF1D" w:rsidR="00700DD2" w:rsidRDefault="00700DD2" w:rsidP="00700DD2">
            <w:pPr>
              <w:pStyle w:val="TableRowCentered"/>
              <w:ind w:left="0" w:right="0"/>
              <w:jc w:val="left"/>
              <w:rPr>
                <w:sz w:val="22"/>
              </w:rPr>
            </w:pPr>
            <w:r>
              <w:rPr>
                <w:sz w:val="22"/>
              </w:rPr>
              <w:t>2,3,5</w:t>
            </w:r>
          </w:p>
        </w:tc>
      </w:tr>
      <w:tr w:rsidR="00700DD2" w14:paraId="584290D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9796" w14:textId="6F23A8D3" w:rsidR="00700DD2" w:rsidRDefault="00700DD2" w:rsidP="00700DD2">
            <w:pPr>
              <w:pStyle w:val="TableRow"/>
              <w:ind w:left="0" w:right="0"/>
              <w:rPr>
                <w:i/>
                <w:sz w:val="22"/>
              </w:rPr>
            </w:pPr>
            <w:r w:rsidRPr="006434DE">
              <w:rPr>
                <w:iCs/>
                <w:sz w:val="22"/>
                <w:szCs w:val="22"/>
              </w:rPr>
              <w:t xml:space="preserve">Mastery training </w:t>
            </w:r>
            <w:r>
              <w:rPr>
                <w:iCs/>
                <w:sz w:val="22"/>
                <w:szCs w:val="22"/>
              </w:rPr>
              <w:t xml:space="preserve">and support </w:t>
            </w:r>
            <w:r w:rsidRPr="006434DE">
              <w:rPr>
                <w:iCs/>
                <w:sz w:val="22"/>
                <w:szCs w:val="22"/>
              </w:rPr>
              <w:t>for all staff</w:t>
            </w:r>
            <w:r>
              <w:rPr>
                <w:iCs/>
                <w:sz w:val="22"/>
                <w:szCs w:val="22"/>
              </w:rPr>
              <w:t xml:space="preserve"> who need 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44DD3" w14:textId="461096D2" w:rsidR="00700DD2" w:rsidRDefault="00700DD2" w:rsidP="00700DD2">
            <w:pPr>
              <w:pStyle w:val="TableRowCentered"/>
              <w:ind w:left="0" w:right="0"/>
              <w:jc w:val="left"/>
              <w:rPr>
                <w:sz w:val="22"/>
              </w:rPr>
            </w:pPr>
            <w:r w:rsidRPr="006434DE">
              <w:rPr>
                <w:sz w:val="22"/>
                <w:szCs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A8D10" w14:textId="0576CCFC" w:rsidR="00700DD2" w:rsidRDefault="00700DD2" w:rsidP="00700DD2">
            <w:pPr>
              <w:pStyle w:val="TableRowCentered"/>
              <w:ind w:left="0" w:right="0"/>
              <w:jc w:val="left"/>
              <w:rPr>
                <w:sz w:val="22"/>
              </w:rPr>
            </w:pPr>
            <w:r>
              <w:rPr>
                <w:sz w:val="22"/>
              </w:rPr>
              <w:t>3,5,</w:t>
            </w:r>
            <w:r w:rsidRPr="00315C31">
              <w:rPr>
                <w:sz w:val="22"/>
              </w:rPr>
              <w:t>6</w:t>
            </w:r>
          </w:p>
        </w:tc>
      </w:tr>
      <w:tr w:rsidR="00700DD2" w14:paraId="700ED03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8BD57" w14:textId="39A29918" w:rsidR="00700DD2" w:rsidRDefault="00700DD2" w:rsidP="00700DD2">
            <w:pPr>
              <w:pStyle w:val="TableRow"/>
              <w:ind w:left="0" w:right="0"/>
              <w:rPr>
                <w:i/>
                <w:sz w:val="22"/>
              </w:rPr>
            </w:pPr>
            <w:r>
              <w:rPr>
                <w:iCs/>
                <w:sz w:val="22"/>
                <w:szCs w:val="22"/>
              </w:rPr>
              <w:t>Training for staff on Neurodiversity and Attachment and trauma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47C1D" w14:textId="2DD7F461" w:rsidR="00700DD2" w:rsidRDefault="00700DD2" w:rsidP="00700DD2">
            <w:pPr>
              <w:pStyle w:val="TableRowCentered"/>
              <w:ind w:left="0" w:right="0"/>
              <w:jc w:val="left"/>
              <w:rPr>
                <w:sz w:val="22"/>
              </w:rPr>
            </w:pPr>
            <w:r w:rsidRPr="005D7355">
              <w:rPr>
                <w:sz w:val="22"/>
                <w:szCs w:val="22"/>
              </w:rPr>
              <w:t>EEF evidence suggests social and emotional learning can impact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A1F48" w14:textId="50C6EBBA" w:rsidR="00700DD2" w:rsidRDefault="00700DD2" w:rsidP="00700DD2">
            <w:pPr>
              <w:pStyle w:val="TableRowCentered"/>
              <w:ind w:left="0" w:right="0"/>
              <w:jc w:val="left"/>
              <w:rPr>
                <w:sz w:val="22"/>
              </w:rPr>
            </w:pPr>
            <w:r>
              <w:rPr>
                <w:sz w:val="22"/>
              </w:rPr>
              <w:t>1,2,4,5</w:t>
            </w:r>
          </w:p>
        </w:tc>
      </w:tr>
    </w:tbl>
    <w:p w14:paraId="2A7D5522" w14:textId="77777777" w:rsidR="00E66558" w:rsidRDefault="00E66558" w:rsidP="00ED5108"/>
    <w:p w14:paraId="77DF9DC6" w14:textId="77777777" w:rsidR="00A63B9D" w:rsidRDefault="00A63B9D" w:rsidP="00AA355B">
      <w:pPr>
        <w:pStyle w:val="Heading3"/>
      </w:pPr>
    </w:p>
    <w:p w14:paraId="0FB1FA53" w14:textId="77777777" w:rsidR="003435FB" w:rsidRPr="003435FB" w:rsidRDefault="003435FB" w:rsidP="003435FB"/>
    <w:p w14:paraId="3D001FC1" w14:textId="77777777" w:rsidR="00E86AC1" w:rsidRDefault="00E86AC1" w:rsidP="00AA355B">
      <w:pPr>
        <w:pStyle w:val="Heading3"/>
      </w:pPr>
    </w:p>
    <w:p w14:paraId="2A7D5523" w14:textId="1DDCDC67"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F00C6E4" w:rsidR="00E66558" w:rsidRDefault="009D71E8">
      <w:r>
        <w:t xml:space="preserve">Budgeted cost: £ </w:t>
      </w:r>
      <w:r w:rsidR="00700DD2" w:rsidRPr="00A63B9D">
        <w:rPr>
          <w:i/>
          <w:iCs/>
        </w:rPr>
        <w:t>1</w:t>
      </w:r>
      <w:r w:rsidR="00A63B9D" w:rsidRPr="00A63B9D">
        <w:rPr>
          <w:i/>
          <w:iCs/>
        </w:rPr>
        <w:t>6</w:t>
      </w:r>
      <w:r w:rsidR="00700DD2" w:rsidRPr="00A63B9D">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700DD2"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7938BA8" w:rsidR="00700DD2" w:rsidRDefault="00700DD2" w:rsidP="00700DD2">
            <w:pPr>
              <w:pStyle w:val="TableRow"/>
              <w:ind w:left="0" w:right="0"/>
            </w:pPr>
            <w:proofErr w:type="spellStart"/>
            <w:r w:rsidRPr="004666C6">
              <w:rPr>
                <w:iCs/>
                <w:sz w:val="22"/>
                <w:szCs w:val="22"/>
              </w:rPr>
              <w:t>Numbersense</w:t>
            </w:r>
            <w:proofErr w:type="spellEnd"/>
            <w:r w:rsidRPr="004666C6">
              <w:rPr>
                <w:iCs/>
                <w:sz w:val="22"/>
                <w:szCs w:val="22"/>
              </w:rPr>
              <w:t xml:space="preserve"> interventions – after and before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626185A5" w:rsidR="00700DD2" w:rsidRDefault="00700DD2" w:rsidP="00700DD2">
            <w:pPr>
              <w:pStyle w:val="TableRowCentered"/>
              <w:ind w:left="0" w:right="0"/>
              <w:jc w:val="left"/>
              <w:rPr>
                <w:sz w:val="22"/>
              </w:rPr>
            </w:pPr>
            <w:r>
              <w:rPr>
                <w:sz w:val="22"/>
              </w:rPr>
              <w:t>EEF evidence suggests that Mastery Learning can impact by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250EE12" w:rsidR="00700DD2" w:rsidRDefault="00700DD2" w:rsidP="00700DD2">
            <w:pPr>
              <w:pStyle w:val="TableRowCentered"/>
              <w:ind w:left="0" w:right="0"/>
              <w:jc w:val="left"/>
              <w:rPr>
                <w:sz w:val="22"/>
              </w:rPr>
            </w:pPr>
            <w:r>
              <w:rPr>
                <w:sz w:val="22"/>
              </w:rPr>
              <w:t>2, 4, 5</w:t>
            </w:r>
          </w:p>
        </w:tc>
      </w:tr>
      <w:tr w:rsidR="00700DD2"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5CA0E4C" w:rsidR="00700DD2" w:rsidRDefault="00700DD2" w:rsidP="00700DD2">
            <w:pPr>
              <w:pStyle w:val="TableRow"/>
              <w:ind w:left="0" w:right="0"/>
              <w:rPr>
                <w:i/>
                <w:sz w:val="22"/>
              </w:rPr>
            </w:pPr>
            <w:r w:rsidRPr="004666C6">
              <w:rPr>
                <w:sz w:val="22"/>
              </w:rPr>
              <w:t>Nurture interventions – after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2059" w14:textId="77777777" w:rsidR="00700DD2" w:rsidRDefault="00700DD2" w:rsidP="00700DD2">
            <w:pPr>
              <w:pStyle w:val="TableRowCentered"/>
              <w:jc w:val="left"/>
              <w:rPr>
                <w:sz w:val="22"/>
              </w:rPr>
            </w:pPr>
            <w:r>
              <w:rPr>
                <w:sz w:val="22"/>
              </w:rPr>
              <w:t>EEF evidence suggests social and emotional learning can impact +4 months</w:t>
            </w:r>
          </w:p>
          <w:p w14:paraId="2A7D552E" w14:textId="2E4CCCA7" w:rsidR="00700DD2" w:rsidRDefault="00700DD2" w:rsidP="00700DD2">
            <w:pPr>
              <w:pStyle w:val="TableRowCentered"/>
              <w:ind w:left="0" w:right="0"/>
              <w:jc w:val="left"/>
              <w:rPr>
                <w:sz w:val="22"/>
              </w:rPr>
            </w:pPr>
            <w:r>
              <w:rPr>
                <w:sz w:val="22"/>
              </w:rPr>
              <w:t>EEF evidence suggests behaviour interventions can impact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353DFBC" w:rsidR="00700DD2" w:rsidRDefault="00700DD2" w:rsidP="00700DD2">
            <w:pPr>
              <w:pStyle w:val="TableRowCentered"/>
              <w:ind w:left="0" w:right="0"/>
              <w:jc w:val="left"/>
              <w:rPr>
                <w:sz w:val="22"/>
              </w:rPr>
            </w:pPr>
            <w:r>
              <w:rPr>
                <w:sz w:val="22"/>
              </w:rPr>
              <w:t>2,3,4</w:t>
            </w:r>
            <w:r w:rsidRPr="00315C31">
              <w:rPr>
                <w:sz w:val="22"/>
              </w:rPr>
              <w:t>,</w:t>
            </w:r>
            <w:r>
              <w:rPr>
                <w:sz w:val="22"/>
              </w:rPr>
              <w:t>5</w:t>
            </w:r>
          </w:p>
        </w:tc>
      </w:tr>
      <w:tr w:rsidR="00700DD2" w14:paraId="71E054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7C553" w14:textId="53BB0A8F" w:rsidR="00700DD2" w:rsidRDefault="00700DD2" w:rsidP="00700DD2">
            <w:pPr>
              <w:pStyle w:val="TableRow"/>
              <w:ind w:left="0" w:right="0"/>
              <w:rPr>
                <w:i/>
                <w:sz w:val="22"/>
              </w:rPr>
            </w:pPr>
            <w:r w:rsidRPr="004666C6">
              <w:rPr>
                <w:sz w:val="22"/>
              </w:rPr>
              <w:t xml:space="preserve">Highly skilled Learning mentor- phonics, </w:t>
            </w:r>
            <w:proofErr w:type="spellStart"/>
            <w:r w:rsidRPr="004666C6">
              <w:rPr>
                <w:sz w:val="22"/>
              </w:rPr>
              <w:t>nessy</w:t>
            </w:r>
            <w:proofErr w:type="spellEnd"/>
            <w:r w:rsidRPr="004666C6">
              <w:rPr>
                <w:sz w:val="22"/>
              </w:rPr>
              <w:t>, conquering literacy within school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9FA63" w14:textId="4990F2EE" w:rsidR="00700DD2" w:rsidRDefault="00700DD2" w:rsidP="00700DD2">
            <w:pPr>
              <w:pStyle w:val="TableRowCentered"/>
              <w:ind w:left="0" w:right="0"/>
              <w:jc w:val="left"/>
              <w:rPr>
                <w:sz w:val="22"/>
              </w:rPr>
            </w:pPr>
            <w:r>
              <w:rPr>
                <w:sz w:val="22"/>
              </w:rPr>
              <w:t>EEF evidence suggests that small group interventions can impact by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77DC2" w14:textId="58C46C47" w:rsidR="00700DD2" w:rsidRDefault="00700DD2" w:rsidP="00700DD2">
            <w:pPr>
              <w:pStyle w:val="TableRowCentered"/>
              <w:ind w:left="0" w:right="0"/>
              <w:jc w:val="left"/>
              <w:rPr>
                <w:sz w:val="22"/>
              </w:rPr>
            </w:pPr>
            <w:r>
              <w:rPr>
                <w:sz w:val="22"/>
              </w:rPr>
              <w:t>1, 2, 3, 4, 5</w:t>
            </w:r>
          </w:p>
        </w:tc>
      </w:tr>
      <w:tr w:rsidR="00700DD2" w14:paraId="630482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F3CE" w14:textId="027AB524" w:rsidR="00700DD2" w:rsidRDefault="00700DD2" w:rsidP="00700DD2">
            <w:pPr>
              <w:pStyle w:val="TableRow"/>
              <w:ind w:left="0" w:right="0"/>
              <w:rPr>
                <w:i/>
                <w:sz w:val="22"/>
              </w:rPr>
            </w:pPr>
            <w:r w:rsidRPr="004666C6">
              <w:rPr>
                <w:sz w:val="22"/>
              </w:rPr>
              <w:t xml:space="preserve">NELI interventions-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7FBC6" w14:textId="3883D549" w:rsidR="00700DD2" w:rsidRDefault="00700DD2" w:rsidP="00700DD2">
            <w:pPr>
              <w:pStyle w:val="TableRowCentered"/>
              <w:ind w:left="0" w:right="0"/>
              <w:jc w:val="left"/>
              <w:rPr>
                <w:sz w:val="22"/>
              </w:rPr>
            </w:pPr>
            <w:r>
              <w:rPr>
                <w:sz w:val="22"/>
              </w:rPr>
              <w:t>EEF evidence suggests that 1:1tuition can impact by +5months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2E83E" w14:textId="349A15A2" w:rsidR="00700DD2" w:rsidRDefault="00700DD2" w:rsidP="00700DD2">
            <w:pPr>
              <w:pStyle w:val="TableRowCentered"/>
              <w:ind w:left="0" w:right="0"/>
              <w:jc w:val="left"/>
              <w:rPr>
                <w:sz w:val="22"/>
              </w:rPr>
            </w:pPr>
            <w:r>
              <w:rPr>
                <w:sz w:val="22"/>
              </w:rPr>
              <w:t>1,3,4,5</w:t>
            </w:r>
          </w:p>
        </w:tc>
      </w:tr>
      <w:tr w:rsidR="00700DD2" w14:paraId="2B5D7B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2C784" w14:textId="163CB69B" w:rsidR="00700DD2" w:rsidRDefault="00700DD2" w:rsidP="00700DD2">
            <w:pPr>
              <w:pStyle w:val="TableRow"/>
              <w:ind w:left="0" w:right="0"/>
              <w:rPr>
                <w:i/>
                <w:sz w:val="22"/>
              </w:rPr>
            </w:pPr>
            <w:r w:rsidRPr="004666C6">
              <w:rPr>
                <w:sz w:val="22"/>
              </w:rPr>
              <w:t xml:space="preserve">Reading- purchasing </w:t>
            </w:r>
            <w:r>
              <w:rPr>
                <w:sz w:val="22"/>
              </w:rPr>
              <w:t xml:space="preserve">and updating </w:t>
            </w:r>
            <w:r w:rsidRPr="004666C6">
              <w:rPr>
                <w:sz w:val="22"/>
              </w:rPr>
              <w:t xml:space="preserve">books linked to </w:t>
            </w:r>
            <w:r>
              <w:rPr>
                <w:sz w:val="22"/>
              </w:rPr>
              <w:t>AR reader.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D0C57" w14:textId="3236081D" w:rsidR="00700DD2" w:rsidRDefault="00700DD2" w:rsidP="00700DD2">
            <w:pPr>
              <w:pStyle w:val="TableRowCentered"/>
              <w:ind w:left="0" w:right="0"/>
              <w:jc w:val="left"/>
              <w:rPr>
                <w:sz w:val="22"/>
              </w:rPr>
            </w:pPr>
            <w:r>
              <w:rPr>
                <w:sz w:val="22"/>
              </w:rPr>
              <w:t>EEF evidence suggests Reading Comprehension strategies can impact by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22FA" w14:textId="5DE21607" w:rsidR="00700DD2" w:rsidRDefault="00700DD2" w:rsidP="00700DD2">
            <w:pPr>
              <w:pStyle w:val="TableRowCentered"/>
              <w:ind w:left="0" w:right="0"/>
              <w:jc w:val="left"/>
              <w:rPr>
                <w:sz w:val="22"/>
              </w:rPr>
            </w:pPr>
            <w:r>
              <w:rPr>
                <w:sz w:val="22"/>
              </w:rPr>
              <w:t>1, 2,4,5</w:t>
            </w:r>
          </w:p>
        </w:tc>
      </w:tr>
      <w:tr w:rsidR="00700DD2" w14:paraId="5599DD1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2ECBC" w14:textId="4573EE0C" w:rsidR="00700DD2" w:rsidRDefault="00700DD2" w:rsidP="00700DD2">
            <w:pPr>
              <w:pStyle w:val="TableRow"/>
              <w:ind w:left="0" w:right="0"/>
              <w:rPr>
                <w:i/>
                <w:sz w:val="22"/>
              </w:rPr>
            </w:pPr>
            <w:r w:rsidRPr="004666C6">
              <w:rPr>
                <w:sz w:val="22"/>
              </w:rPr>
              <w:t>A range of rich texts to support English and writing skills across all subjects and to continue the reading progress.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02498" w14:textId="77777777" w:rsidR="00700DD2" w:rsidRDefault="00700DD2" w:rsidP="00700DD2">
            <w:pPr>
              <w:pStyle w:val="TableRowCentered"/>
              <w:jc w:val="left"/>
              <w:rPr>
                <w:sz w:val="22"/>
              </w:rPr>
            </w:pPr>
            <w:r>
              <w:rPr>
                <w:sz w:val="22"/>
              </w:rPr>
              <w:t>EEF research shows phonic approaches have been consistently found to support children mastering the basis of reading</w:t>
            </w:r>
          </w:p>
          <w:p w14:paraId="4E0893B7" w14:textId="77777777" w:rsidR="00700DD2" w:rsidRDefault="00700DD2" w:rsidP="00700DD2">
            <w:pPr>
              <w:pStyle w:val="TableRowCentered"/>
              <w:jc w:val="left"/>
              <w:rPr>
                <w:sz w:val="22"/>
              </w:rPr>
            </w:pPr>
            <w:r>
              <w:rPr>
                <w:sz w:val="22"/>
              </w:rPr>
              <w:t>EEF evidence suggests Reading Comprehension strategies can impact by +6 months</w:t>
            </w:r>
          </w:p>
          <w:p w14:paraId="7080AC67" w14:textId="77777777" w:rsidR="00700DD2" w:rsidRDefault="00700DD2" w:rsidP="00700DD2">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EFE5" w14:textId="3A17ABAC" w:rsidR="00700DD2" w:rsidRDefault="00700DD2" w:rsidP="00700DD2">
            <w:pPr>
              <w:pStyle w:val="TableRowCentered"/>
              <w:ind w:left="0" w:right="0"/>
              <w:jc w:val="left"/>
              <w:rPr>
                <w:sz w:val="22"/>
              </w:rPr>
            </w:pPr>
            <w:r>
              <w:rPr>
                <w:sz w:val="22"/>
              </w:rPr>
              <w:t>1,2, 4, 5</w:t>
            </w:r>
          </w:p>
        </w:tc>
      </w:tr>
      <w:tr w:rsidR="00700DD2" w14:paraId="722EF11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B8F73" w14:textId="3921B74F" w:rsidR="00700DD2" w:rsidRDefault="00700DD2" w:rsidP="00700DD2">
            <w:pPr>
              <w:pStyle w:val="TableRow"/>
              <w:ind w:left="0" w:right="0"/>
              <w:rPr>
                <w:i/>
                <w:sz w:val="22"/>
              </w:rPr>
            </w:pPr>
            <w:r w:rsidRPr="001D6881">
              <w:rPr>
                <w:iCs/>
                <w:sz w:val="22"/>
              </w:rPr>
              <w:t>Conquering Literacy used to support dyslexic tendencies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212A9" w14:textId="77777777" w:rsidR="00700DD2" w:rsidRDefault="00700DD2" w:rsidP="00700DD2">
            <w:pPr>
              <w:pStyle w:val="TableRowCentered"/>
              <w:jc w:val="left"/>
              <w:rPr>
                <w:sz w:val="22"/>
              </w:rPr>
            </w:pPr>
            <w:r>
              <w:rPr>
                <w:sz w:val="22"/>
              </w:rPr>
              <w:t>EEF research shows small group tuition has been found to impact by +4 months</w:t>
            </w:r>
          </w:p>
          <w:p w14:paraId="6212C9BD" w14:textId="77777777" w:rsidR="00700DD2" w:rsidRDefault="00700DD2" w:rsidP="00700DD2">
            <w:pPr>
              <w:pStyle w:val="TableRowCentered"/>
              <w:jc w:val="left"/>
              <w:rPr>
                <w:sz w:val="22"/>
              </w:rPr>
            </w:pPr>
          </w:p>
          <w:p w14:paraId="581B137B" w14:textId="77777777" w:rsidR="00700DD2" w:rsidRDefault="00700DD2" w:rsidP="00700DD2">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73452" w14:textId="05D24A87" w:rsidR="00700DD2" w:rsidRDefault="00700DD2" w:rsidP="00700DD2">
            <w:pPr>
              <w:pStyle w:val="TableRowCentered"/>
              <w:ind w:left="0" w:right="0"/>
              <w:jc w:val="left"/>
              <w:rPr>
                <w:sz w:val="22"/>
              </w:rPr>
            </w:pPr>
            <w:r w:rsidRPr="001D6881">
              <w:rPr>
                <w:sz w:val="22"/>
              </w:rPr>
              <w:t>1,</w:t>
            </w:r>
            <w:r>
              <w:rPr>
                <w:sz w:val="22"/>
              </w:rPr>
              <w:t>2,4,5</w:t>
            </w:r>
          </w:p>
        </w:tc>
      </w:tr>
      <w:tr w:rsidR="00700DD2" w14:paraId="1C514AB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C4F4D" w14:textId="6F81E1F9" w:rsidR="00700DD2" w:rsidRDefault="00700DD2" w:rsidP="00700DD2">
            <w:pPr>
              <w:pStyle w:val="TableRow"/>
              <w:ind w:left="0" w:right="0"/>
              <w:rPr>
                <w:i/>
                <w:sz w:val="22"/>
              </w:rPr>
            </w:pPr>
            <w:r w:rsidRPr="002D52B0">
              <w:rPr>
                <w:iCs/>
                <w:sz w:val="22"/>
              </w:rPr>
              <w:t>SEN assessments to diagnose and establish informed targets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711DA" w14:textId="77777777" w:rsidR="00700DD2" w:rsidRPr="002D52B0" w:rsidRDefault="00700DD2" w:rsidP="00700DD2">
            <w:pPr>
              <w:pStyle w:val="TableRowCentered"/>
              <w:jc w:val="left"/>
              <w:rPr>
                <w:sz w:val="22"/>
              </w:rPr>
            </w:pPr>
            <w:r w:rsidRPr="002D52B0">
              <w:rPr>
                <w:sz w:val="22"/>
              </w:rPr>
              <w:t>EEF research shows individualised instruction has been found to impact by +4 months</w:t>
            </w:r>
          </w:p>
          <w:p w14:paraId="524B3B73" w14:textId="77777777" w:rsidR="00700DD2" w:rsidRDefault="00700DD2" w:rsidP="00700DD2">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49BFF" w14:textId="4404D6E6" w:rsidR="00700DD2" w:rsidRDefault="00700DD2" w:rsidP="00700DD2">
            <w:pPr>
              <w:pStyle w:val="TableRowCentered"/>
              <w:ind w:left="0" w:right="0"/>
              <w:jc w:val="left"/>
              <w:rPr>
                <w:sz w:val="22"/>
              </w:rPr>
            </w:pPr>
            <w:r w:rsidRPr="002D52B0">
              <w:rPr>
                <w:sz w:val="22"/>
              </w:rPr>
              <w:t>1,</w:t>
            </w:r>
            <w:r>
              <w:rPr>
                <w:sz w:val="22"/>
              </w:rPr>
              <w:t>2,3,4,5</w:t>
            </w:r>
          </w:p>
        </w:tc>
      </w:tr>
    </w:tbl>
    <w:p w14:paraId="2A7D5531" w14:textId="77777777" w:rsidR="00E66558" w:rsidRDefault="00E66558" w:rsidP="00AA355B"/>
    <w:p w14:paraId="6E68C068" w14:textId="77777777" w:rsidR="003435FB" w:rsidRDefault="003435FB" w:rsidP="00AA355B">
      <w:pPr>
        <w:pStyle w:val="Heading3"/>
      </w:pPr>
    </w:p>
    <w:p w14:paraId="2A7D5532" w14:textId="39DD007E" w:rsidR="00E66558" w:rsidRPr="00AA355B" w:rsidRDefault="009D71E8" w:rsidP="00AA355B">
      <w:pPr>
        <w:pStyle w:val="Heading3"/>
      </w:pPr>
      <w:r>
        <w:t>Wider strategies (for example, related to attendance, behaviour, wellbeing)</w:t>
      </w:r>
    </w:p>
    <w:p w14:paraId="2A7D5533" w14:textId="381E0CFE" w:rsidR="00E66558" w:rsidRDefault="009D71E8">
      <w:pPr>
        <w:spacing w:before="240" w:after="120"/>
      </w:pPr>
      <w:r>
        <w:t xml:space="preserve">Budgeted cost: £ </w:t>
      </w:r>
      <w:r w:rsidR="00700DD2">
        <w:rPr>
          <w:i/>
          <w:iCs/>
        </w:rPr>
        <w:t>1</w:t>
      </w:r>
      <w:r w:rsidR="00A63B9D">
        <w:rPr>
          <w:i/>
          <w:iCs/>
        </w:rPr>
        <w:t>3</w:t>
      </w:r>
      <w:r w:rsidR="00700DD2">
        <w:rPr>
          <w:i/>
          <w:iCs/>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700DD2"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7F16B" w14:textId="0B71CF0E" w:rsidR="00850CAF" w:rsidRDefault="00700DD2" w:rsidP="00700DD2">
            <w:pPr>
              <w:pStyle w:val="TableRow"/>
              <w:ind w:left="0" w:right="0"/>
              <w:rPr>
                <w:iCs/>
                <w:sz w:val="22"/>
              </w:rPr>
            </w:pPr>
            <w:r w:rsidRPr="002F79A5">
              <w:rPr>
                <w:iCs/>
                <w:sz w:val="22"/>
              </w:rPr>
              <w:t xml:space="preserve">Behaviour/Wellbeing mentor  </w:t>
            </w:r>
            <w:r>
              <w:rPr>
                <w:iCs/>
                <w:sz w:val="22"/>
              </w:rPr>
              <w:t>- ELSA</w:t>
            </w:r>
            <w:r w:rsidR="00850CAF">
              <w:rPr>
                <w:iCs/>
                <w:sz w:val="22"/>
              </w:rPr>
              <w:t xml:space="preserve"> </w:t>
            </w:r>
            <w:r>
              <w:rPr>
                <w:iCs/>
                <w:sz w:val="22"/>
              </w:rPr>
              <w:t>/Nurture</w:t>
            </w:r>
            <w:r w:rsidR="00850CAF">
              <w:rPr>
                <w:iCs/>
                <w:sz w:val="22"/>
              </w:rPr>
              <w:t xml:space="preserve"> /</w:t>
            </w:r>
            <w:proofErr w:type="spellStart"/>
            <w:r w:rsidR="00850CAF">
              <w:rPr>
                <w:iCs/>
                <w:sz w:val="22"/>
              </w:rPr>
              <w:t>Mentorlink</w:t>
            </w:r>
            <w:proofErr w:type="spellEnd"/>
            <w:r w:rsidR="00850CAF">
              <w:rPr>
                <w:iCs/>
                <w:sz w:val="22"/>
              </w:rPr>
              <w:t>/</w:t>
            </w:r>
          </w:p>
          <w:p w14:paraId="2A7D5538" w14:textId="152CC6A9" w:rsidR="00700DD2" w:rsidRDefault="00850CAF" w:rsidP="00700DD2">
            <w:pPr>
              <w:pStyle w:val="TableRow"/>
              <w:ind w:left="0" w:right="0"/>
            </w:pPr>
            <w:r>
              <w:rPr>
                <w:iCs/>
                <w:sz w:val="22"/>
              </w:rPr>
              <w:t>Bereavement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A86F0" w14:textId="77777777" w:rsidR="00700DD2" w:rsidRPr="002F79A5" w:rsidRDefault="00700DD2" w:rsidP="00700DD2">
            <w:pPr>
              <w:pStyle w:val="TableRowCentered"/>
              <w:jc w:val="left"/>
              <w:rPr>
                <w:iCs/>
                <w:sz w:val="22"/>
              </w:rPr>
            </w:pPr>
            <w:r w:rsidRPr="002F79A5">
              <w:rPr>
                <w:iCs/>
                <w:sz w:val="22"/>
              </w:rPr>
              <w:t>EEF evidence suggests behaviour interventions can impact + months</w:t>
            </w:r>
          </w:p>
          <w:p w14:paraId="56D7A6E3" w14:textId="77777777" w:rsidR="00700DD2" w:rsidRPr="002F79A5" w:rsidRDefault="00700DD2" w:rsidP="00700DD2">
            <w:pPr>
              <w:pStyle w:val="TableRowCentered"/>
              <w:jc w:val="left"/>
              <w:rPr>
                <w:iCs/>
                <w:sz w:val="22"/>
              </w:rPr>
            </w:pPr>
            <w:r w:rsidRPr="002F79A5">
              <w:rPr>
                <w:iCs/>
                <w:sz w:val="22"/>
              </w:rPr>
              <w:t>EEF evidence suggests social and emotional learning can impact +4 months</w:t>
            </w:r>
          </w:p>
          <w:p w14:paraId="2A7D5539" w14:textId="77777777" w:rsidR="00700DD2" w:rsidRDefault="00700DD2" w:rsidP="00700DD2">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A3C6A" w14:textId="77777777" w:rsidR="00700DD2" w:rsidRPr="002F79A5" w:rsidRDefault="00700DD2" w:rsidP="00700DD2">
            <w:pPr>
              <w:pStyle w:val="TableRowCentered"/>
              <w:jc w:val="left"/>
              <w:rPr>
                <w:iCs/>
                <w:sz w:val="22"/>
              </w:rPr>
            </w:pPr>
            <w:r w:rsidRPr="002F79A5">
              <w:rPr>
                <w:iCs/>
                <w:sz w:val="22"/>
              </w:rPr>
              <w:t>1,2,3,4,5,</w:t>
            </w:r>
          </w:p>
          <w:p w14:paraId="2A7D553A" w14:textId="77777777" w:rsidR="00700DD2" w:rsidRDefault="00700DD2" w:rsidP="00700DD2">
            <w:pPr>
              <w:pStyle w:val="TableRowCentered"/>
              <w:ind w:left="0" w:right="0"/>
              <w:jc w:val="left"/>
              <w:rPr>
                <w:sz w:val="22"/>
              </w:rPr>
            </w:pPr>
          </w:p>
        </w:tc>
      </w:tr>
      <w:tr w:rsidR="00700DD2"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15C8234" w:rsidR="00700DD2" w:rsidRDefault="00700DD2" w:rsidP="00700DD2">
            <w:pPr>
              <w:pStyle w:val="TableRow"/>
              <w:ind w:left="0" w:right="0"/>
              <w:rPr>
                <w:i/>
                <w:sz w:val="22"/>
              </w:rPr>
            </w:pPr>
            <w:r w:rsidRPr="002F79A5">
              <w:rPr>
                <w:iCs/>
                <w:sz w:val="22"/>
              </w:rPr>
              <w:t xml:space="preserve">Attendance- EWO SLA purchased (regular EWO meetings targeting PA) Meetings with families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4FBDA9C" w:rsidR="00700DD2" w:rsidRDefault="00700DD2" w:rsidP="00700DD2">
            <w:pPr>
              <w:pStyle w:val="TableRowCentered"/>
              <w:ind w:left="0" w:right="0"/>
              <w:jc w:val="left"/>
              <w:rPr>
                <w:sz w:val="22"/>
              </w:rPr>
            </w:pPr>
            <w:r w:rsidRPr="002F79A5">
              <w:rPr>
                <w:iCs/>
                <w:sz w:val="22"/>
              </w:rPr>
              <w:t>EEF evidence suggests family issues that affect attendance and bespoke action plans impact on attainment as well as attendance.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CFE64B9" w:rsidR="00700DD2" w:rsidRDefault="00700DD2" w:rsidP="00700DD2">
            <w:pPr>
              <w:pStyle w:val="TableRowCentered"/>
              <w:ind w:left="0" w:right="0"/>
              <w:jc w:val="left"/>
              <w:rPr>
                <w:sz w:val="22"/>
              </w:rPr>
            </w:pPr>
            <w:r>
              <w:rPr>
                <w:iCs/>
                <w:sz w:val="22"/>
              </w:rPr>
              <w:t>2,3,4</w:t>
            </w:r>
          </w:p>
        </w:tc>
      </w:tr>
      <w:tr w:rsidR="00700DD2" w14:paraId="23E7F0E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ABCB7" w14:textId="77777777" w:rsidR="00700DD2" w:rsidRPr="002F79A5" w:rsidRDefault="00700DD2" w:rsidP="00700DD2">
            <w:pPr>
              <w:pStyle w:val="TableRow"/>
              <w:rPr>
                <w:iCs/>
                <w:sz w:val="22"/>
              </w:rPr>
            </w:pPr>
            <w:r w:rsidRPr="002F79A5">
              <w:rPr>
                <w:iCs/>
                <w:sz w:val="22"/>
              </w:rPr>
              <w:t>Enrichment – visits and residentials</w:t>
            </w:r>
          </w:p>
          <w:p w14:paraId="2B57DBA9" w14:textId="17D6721A" w:rsidR="00700DD2" w:rsidRDefault="00700DD2" w:rsidP="00700DD2">
            <w:pPr>
              <w:pStyle w:val="TableRow"/>
              <w:ind w:left="0" w:right="0"/>
              <w:rPr>
                <w:i/>
                <w:sz w:val="22"/>
              </w:rPr>
            </w:pPr>
            <w:r w:rsidRPr="002F79A5">
              <w:rPr>
                <w:iCs/>
                <w:sz w:val="22"/>
              </w:rPr>
              <w:t>Enrichment – musical instrument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41D13" w14:textId="77777777" w:rsidR="00700DD2" w:rsidRPr="002F79A5" w:rsidRDefault="00700DD2" w:rsidP="00700DD2">
            <w:pPr>
              <w:pStyle w:val="TableRowCentered"/>
              <w:jc w:val="left"/>
              <w:rPr>
                <w:iCs/>
                <w:sz w:val="22"/>
                <w:lang w:val="en-US"/>
              </w:rPr>
            </w:pPr>
            <w:r w:rsidRPr="002F79A5">
              <w:rPr>
                <w:iCs/>
                <w:sz w:val="22"/>
                <w:lang w:val="en-US"/>
              </w:rPr>
              <w:t xml:space="preserve">Pupils fully participating in trips contributes towards development of social skills and independence. </w:t>
            </w:r>
          </w:p>
          <w:p w14:paraId="023C1C47" w14:textId="77777777" w:rsidR="00700DD2" w:rsidRPr="002F79A5" w:rsidRDefault="00700DD2" w:rsidP="00700DD2">
            <w:pPr>
              <w:pStyle w:val="TableRowCentered"/>
              <w:jc w:val="left"/>
              <w:rPr>
                <w:iCs/>
                <w:sz w:val="22"/>
                <w:lang w:val="en-US"/>
              </w:rPr>
            </w:pPr>
            <w:r w:rsidRPr="002F79A5">
              <w:rPr>
                <w:iCs/>
                <w:sz w:val="22"/>
                <w:lang w:val="en-US"/>
              </w:rPr>
              <w:t xml:space="preserve">All children to be included ensures equal opportunities for all. Children provided with experiences beyond the classroom to enhance their learning. </w:t>
            </w:r>
          </w:p>
          <w:p w14:paraId="57157003" w14:textId="77777777" w:rsidR="00700DD2" w:rsidRPr="002F79A5" w:rsidRDefault="00700DD2" w:rsidP="00700DD2">
            <w:pPr>
              <w:pStyle w:val="TableRowCentered"/>
              <w:jc w:val="left"/>
              <w:rPr>
                <w:iCs/>
                <w:sz w:val="22"/>
                <w:lang w:val="en-US"/>
              </w:rPr>
            </w:pPr>
            <w:r w:rsidRPr="002F79A5">
              <w:rPr>
                <w:iCs/>
                <w:sz w:val="22"/>
                <w:lang w:val="en-US"/>
              </w:rPr>
              <w:t>Evidence suggests that outdoor education can impact by +4 months</w:t>
            </w:r>
          </w:p>
          <w:p w14:paraId="6C7700FA" w14:textId="77777777" w:rsidR="00700DD2" w:rsidRPr="002F79A5" w:rsidRDefault="00700DD2" w:rsidP="00700DD2">
            <w:pPr>
              <w:pStyle w:val="TableRowCentered"/>
              <w:jc w:val="left"/>
              <w:rPr>
                <w:iCs/>
                <w:sz w:val="22"/>
              </w:rPr>
            </w:pPr>
          </w:p>
          <w:p w14:paraId="2C6D5827" w14:textId="77777777" w:rsidR="00700DD2" w:rsidRPr="002F79A5" w:rsidRDefault="00700DD2" w:rsidP="00700DD2">
            <w:pPr>
              <w:pStyle w:val="TableRowCentered"/>
              <w:jc w:val="left"/>
              <w:rPr>
                <w:iCs/>
                <w:sz w:val="22"/>
              </w:rPr>
            </w:pPr>
            <w:r w:rsidRPr="002F79A5">
              <w:rPr>
                <w:iCs/>
                <w:sz w:val="22"/>
              </w:rPr>
              <w:t>All children have the right to learn an instrument.</w:t>
            </w:r>
          </w:p>
          <w:p w14:paraId="6492A035" w14:textId="79DBA835" w:rsidR="00700DD2" w:rsidRDefault="00700DD2" w:rsidP="00700DD2">
            <w:pPr>
              <w:pStyle w:val="TableRowCentered"/>
              <w:ind w:left="0" w:right="0"/>
              <w:jc w:val="left"/>
              <w:rPr>
                <w:sz w:val="22"/>
              </w:rPr>
            </w:pPr>
            <w:r w:rsidRPr="002F79A5">
              <w:rPr>
                <w:iCs/>
                <w:sz w:val="22"/>
              </w:rPr>
              <w:t>EEF evidence suggests that arts participation can impact by + 2months.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90BD6" w14:textId="7AD0E380" w:rsidR="00700DD2" w:rsidRDefault="00700DD2" w:rsidP="00700DD2">
            <w:pPr>
              <w:pStyle w:val="TableRowCentered"/>
              <w:ind w:left="0" w:right="0"/>
              <w:jc w:val="left"/>
              <w:rPr>
                <w:sz w:val="22"/>
              </w:rPr>
            </w:pPr>
            <w:r>
              <w:rPr>
                <w:iCs/>
                <w:sz w:val="22"/>
              </w:rPr>
              <w:t>2,3,4,5</w:t>
            </w:r>
          </w:p>
        </w:tc>
      </w:tr>
      <w:tr w:rsidR="00700DD2" w14:paraId="3A52565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49538" w14:textId="77777777" w:rsidR="00700DD2" w:rsidRPr="002F79A5" w:rsidRDefault="00700DD2" w:rsidP="00700DD2">
            <w:pPr>
              <w:pStyle w:val="TableRow"/>
              <w:rPr>
                <w:iCs/>
                <w:sz w:val="22"/>
              </w:rPr>
            </w:pPr>
            <w:r w:rsidRPr="002F79A5">
              <w:rPr>
                <w:iCs/>
                <w:sz w:val="22"/>
              </w:rPr>
              <w:t xml:space="preserve">Equipment and resources </w:t>
            </w:r>
          </w:p>
          <w:p w14:paraId="3B255D06" w14:textId="3CCD5897" w:rsidR="00700DD2" w:rsidRDefault="00700DD2" w:rsidP="00700DD2">
            <w:pPr>
              <w:pStyle w:val="TableRow"/>
              <w:ind w:left="0" w:right="0"/>
              <w:rPr>
                <w:i/>
                <w:sz w:val="22"/>
              </w:rPr>
            </w:pPr>
            <w:r w:rsidRPr="002F79A5">
              <w:rPr>
                <w:iCs/>
                <w:sz w:val="22"/>
              </w:rPr>
              <w:t>weighted blankets, vest and toys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E7A43" w14:textId="2CCC6B21" w:rsidR="00700DD2" w:rsidRDefault="00700DD2" w:rsidP="00700DD2">
            <w:pPr>
              <w:pStyle w:val="TableRowCentered"/>
              <w:ind w:left="0" w:right="0"/>
              <w:jc w:val="left"/>
              <w:rPr>
                <w:sz w:val="22"/>
              </w:rPr>
            </w:pPr>
            <w:r w:rsidRPr="002F79A5">
              <w:rPr>
                <w:iCs/>
                <w:sz w:val="22"/>
              </w:rPr>
              <w:t xml:space="preserve">Ensuring that children’s individual needs are met.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50FF7" w14:textId="39369566" w:rsidR="00700DD2" w:rsidRDefault="00700DD2" w:rsidP="00700DD2">
            <w:pPr>
              <w:pStyle w:val="TableRowCentered"/>
              <w:ind w:left="0" w:right="0"/>
              <w:jc w:val="left"/>
              <w:rPr>
                <w:sz w:val="22"/>
              </w:rPr>
            </w:pPr>
            <w:r w:rsidRPr="002F79A5">
              <w:rPr>
                <w:iCs/>
                <w:sz w:val="22"/>
              </w:rPr>
              <w:t>2,3,</w:t>
            </w:r>
            <w:r>
              <w:rPr>
                <w:iCs/>
                <w:sz w:val="22"/>
              </w:rPr>
              <w:t>4,</w:t>
            </w:r>
            <w:r w:rsidRPr="002F79A5">
              <w:rPr>
                <w:iCs/>
                <w:sz w:val="22"/>
              </w:rPr>
              <w:t>5</w:t>
            </w:r>
          </w:p>
        </w:tc>
      </w:tr>
    </w:tbl>
    <w:p w14:paraId="2A7D5540" w14:textId="77777777" w:rsidR="00E66558" w:rsidRDefault="00E66558">
      <w:pPr>
        <w:spacing w:before="240" w:after="0"/>
        <w:rPr>
          <w:b/>
          <w:bCs/>
          <w:color w:val="104F75"/>
          <w:sz w:val="28"/>
          <w:szCs w:val="28"/>
        </w:rPr>
      </w:pPr>
    </w:p>
    <w:p w14:paraId="2A7D5541" w14:textId="23D8763E" w:rsidR="00E66558" w:rsidRDefault="009D71E8" w:rsidP="00120AB1">
      <w:r>
        <w:rPr>
          <w:b/>
          <w:bCs/>
          <w:color w:val="104F75"/>
          <w:sz w:val="28"/>
          <w:szCs w:val="28"/>
        </w:rPr>
        <w:t xml:space="preserve">Total budgeted cost: </w:t>
      </w:r>
      <w:r w:rsidRPr="00A63B9D">
        <w:rPr>
          <w:b/>
          <w:bCs/>
          <w:color w:val="104F75"/>
          <w:sz w:val="28"/>
          <w:szCs w:val="28"/>
        </w:rPr>
        <w:t xml:space="preserve">£ </w:t>
      </w:r>
      <w:r w:rsidR="00700DD2" w:rsidRPr="00A63B9D">
        <w:rPr>
          <w:b/>
          <w:bCs/>
          <w:color w:val="104F75"/>
          <w:sz w:val="28"/>
          <w:szCs w:val="28"/>
        </w:rPr>
        <w:t>3</w:t>
      </w:r>
      <w:r w:rsidR="00A63B9D" w:rsidRPr="00A63B9D">
        <w:rPr>
          <w:b/>
          <w:bCs/>
          <w:color w:val="104F75"/>
          <w:sz w:val="28"/>
          <w:szCs w:val="28"/>
        </w:rPr>
        <w:t>5</w:t>
      </w:r>
      <w:r w:rsidR="00700DD2" w:rsidRPr="00A63B9D">
        <w:rPr>
          <w:b/>
          <w:bCs/>
          <w:color w:val="104F75"/>
          <w:sz w:val="28"/>
          <w:szCs w:val="28"/>
        </w:rPr>
        <w:t>,000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0A18F7" w14:textId="05BDA676" w:rsidR="00700DD2" w:rsidRPr="000941C5" w:rsidRDefault="00700DD2" w:rsidP="00700DD2">
            <w:pPr>
              <w:rPr>
                <w:sz w:val="22"/>
                <w:szCs w:val="22"/>
                <w:u w:val="single"/>
              </w:rPr>
            </w:pPr>
            <w:r w:rsidRPr="000941C5">
              <w:rPr>
                <w:sz w:val="22"/>
                <w:szCs w:val="22"/>
                <w:u w:val="single"/>
              </w:rPr>
              <w:t>Outcomes using internal data</w:t>
            </w:r>
            <w:r w:rsidR="000941C5">
              <w:rPr>
                <w:sz w:val="22"/>
                <w:szCs w:val="22"/>
                <w:u w:val="single"/>
              </w:rPr>
              <w:t xml:space="preserve"> 2023-2024</w:t>
            </w:r>
          </w:p>
          <w:p w14:paraId="356C7AE5" w14:textId="0A313B94" w:rsidR="00700DD2" w:rsidRPr="000941C5" w:rsidRDefault="00B45741" w:rsidP="00700DD2">
            <w:pPr>
              <w:rPr>
                <w:sz w:val="22"/>
                <w:szCs w:val="22"/>
              </w:rPr>
            </w:pPr>
            <w:r w:rsidRPr="000941C5">
              <w:rPr>
                <w:sz w:val="22"/>
                <w:szCs w:val="22"/>
              </w:rPr>
              <w:t>22/24 o</w:t>
            </w:r>
            <w:r w:rsidR="00700DD2" w:rsidRPr="000941C5">
              <w:rPr>
                <w:sz w:val="22"/>
                <w:szCs w:val="22"/>
              </w:rPr>
              <w:t xml:space="preserve">f PP children made expected or above progress in reading. With </w:t>
            </w:r>
            <w:r w:rsidRPr="000941C5">
              <w:rPr>
                <w:sz w:val="22"/>
                <w:szCs w:val="22"/>
              </w:rPr>
              <w:t>5/24</w:t>
            </w:r>
            <w:r w:rsidR="00700DD2" w:rsidRPr="000941C5">
              <w:rPr>
                <w:sz w:val="22"/>
                <w:szCs w:val="22"/>
              </w:rPr>
              <w:t xml:space="preserve"> making above expected progress.</w:t>
            </w:r>
          </w:p>
          <w:p w14:paraId="1DB381C1" w14:textId="5C50CE53" w:rsidR="00700DD2" w:rsidRPr="000941C5" w:rsidRDefault="00B45741" w:rsidP="00700DD2">
            <w:pPr>
              <w:rPr>
                <w:sz w:val="22"/>
                <w:szCs w:val="22"/>
              </w:rPr>
            </w:pPr>
            <w:r w:rsidRPr="000941C5">
              <w:rPr>
                <w:sz w:val="22"/>
                <w:szCs w:val="22"/>
              </w:rPr>
              <w:t>23/24</w:t>
            </w:r>
            <w:r w:rsidR="00700DD2" w:rsidRPr="000941C5">
              <w:rPr>
                <w:sz w:val="22"/>
                <w:szCs w:val="22"/>
              </w:rPr>
              <w:t xml:space="preserve"> of PP children made expected or above progress in writing. With </w:t>
            </w:r>
            <w:r w:rsidRPr="000941C5">
              <w:rPr>
                <w:sz w:val="22"/>
                <w:szCs w:val="22"/>
              </w:rPr>
              <w:t>2/24</w:t>
            </w:r>
            <w:r w:rsidR="00700DD2" w:rsidRPr="000941C5">
              <w:rPr>
                <w:sz w:val="22"/>
                <w:szCs w:val="22"/>
              </w:rPr>
              <w:t xml:space="preserve"> making above expected progress.</w:t>
            </w:r>
          </w:p>
          <w:p w14:paraId="0A859C70" w14:textId="13E85046" w:rsidR="00700DD2" w:rsidRPr="000941C5" w:rsidRDefault="00B45741" w:rsidP="00700DD2">
            <w:pPr>
              <w:rPr>
                <w:sz w:val="22"/>
                <w:szCs w:val="22"/>
                <w:highlight w:val="yellow"/>
              </w:rPr>
            </w:pPr>
            <w:r w:rsidRPr="000941C5">
              <w:rPr>
                <w:sz w:val="22"/>
                <w:szCs w:val="22"/>
              </w:rPr>
              <w:t>All</w:t>
            </w:r>
            <w:r w:rsidR="00700DD2" w:rsidRPr="000941C5">
              <w:rPr>
                <w:sz w:val="22"/>
                <w:szCs w:val="22"/>
              </w:rPr>
              <w:t xml:space="preserve"> of PP children </w:t>
            </w:r>
            <w:r w:rsidRPr="000941C5">
              <w:rPr>
                <w:sz w:val="22"/>
                <w:szCs w:val="22"/>
              </w:rPr>
              <w:t xml:space="preserve">(24/24) </w:t>
            </w:r>
            <w:r w:rsidR="00700DD2" w:rsidRPr="000941C5">
              <w:rPr>
                <w:sz w:val="22"/>
                <w:szCs w:val="22"/>
              </w:rPr>
              <w:t xml:space="preserve">made expected progress in Maths. </w:t>
            </w:r>
          </w:p>
          <w:p w14:paraId="42CF2790" w14:textId="77777777" w:rsidR="00700DD2" w:rsidRPr="000941C5" w:rsidRDefault="00700DD2" w:rsidP="00700DD2">
            <w:pPr>
              <w:rPr>
                <w:sz w:val="22"/>
                <w:szCs w:val="22"/>
              </w:rPr>
            </w:pPr>
            <w:r w:rsidRPr="000941C5">
              <w:rPr>
                <w:sz w:val="22"/>
                <w:szCs w:val="22"/>
              </w:rPr>
              <w:t xml:space="preserve">All experiences and visits </w:t>
            </w:r>
            <w:proofErr w:type="gramStart"/>
            <w:r w:rsidRPr="000941C5">
              <w:rPr>
                <w:sz w:val="22"/>
                <w:szCs w:val="22"/>
              </w:rPr>
              <w:t>were paid</w:t>
            </w:r>
            <w:proofErr w:type="gramEnd"/>
            <w:r w:rsidRPr="000941C5">
              <w:rPr>
                <w:sz w:val="22"/>
                <w:szCs w:val="22"/>
              </w:rPr>
              <w:t xml:space="preserve"> for PP children including music lessons. </w:t>
            </w:r>
          </w:p>
          <w:p w14:paraId="202DA5F7" w14:textId="77777777" w:rsidR="00700DD2" w:rsidRPr="000941C5" w:rsidRDefault="00700DD2" w:rsidP="00700DD2">
            <w:pPr>
              <w:rPr>
                <w:sz w:val="22"/>
                <w:szCs w:val="22"/>
              </w:rPr>
            </w:pPr>
            <w:r w:rsidRPr="000941C5">
              <w:rPr>
                <w:sz w:val="22"/>
                <w:szCs w:val="22"/>
              </w:rPr>
              <w:t>Learning Mentor funded to provide specialist interventions for reading, maths and spelling with pre and post interventions detailed assessments showing all children made progress with some children make better than expected progress.</w:t>
            </w:r>
          </w:p>
          <w:p w14:paraId="1244C8BA" w14:textId="77777777" w:rsidR="00700DD2" w:rsidRPr="000941C5" w:rsidRDefault="00700DD2" w:rsidP="00700DD2">
            <w:pPr>
              <w:rPr>
                <w:sz w:val="22"/>
                <w:szCs w:val="22"/>
              </w:rPr>
            </w:pPr>
            <w:r w:rsidRPr="000941C5">
              <w:rPr>
                <w:sz w:val="22"/>
                <w:szCs w:val="22"/>
              </w:rPr>
              <w:t xml:space="preserve">Uniform, sensory equipment examples of items linked to personal budgets. </w:t>
            </w:r>
          </w:p>
          <w:p w14:paraId="73D552CC" w14:textId="77777777" w:rsidR="00700DD2" w:rsidRPr="000941C5" w:rsidRDefault="00700DD2" w:rsidP="00700DD2">
            <w:pPr>
              <w:spacing w:before="60"/>
              <w:rPr>
                <w:sz w:val="22"/>
                <w:szCs w:val="22"/>
              </w:rPr>
            </w:pPr>
            <w:r w:rsidRPr="000941C5">
              <w:rPr>
                <w:sz w:val="22"/>
                <w:szCs w:val="22"/>
              </w:rPr>
              <w:t>SEN assessments funded to ensure children have accurate targets to improve outcomes.</w:t>
            </w:r>
          </w:p>
          <w:p w14:paraId="3BEA4B26" w14:textId="77777777" w:rsidR="00B45741" w:rsidRDefault="00B45741" w:rsidP="00700DD2">
            <w:pPr>
              <w:spacing w:before="60"/>
            </w:pPr>
          </w:p>
          <w:p w14:paraId="2381D798" w14:textId="362DA177" w:rsidR="00850CAF" w:rsidRPr="000941C5" w:rsidRDefault="00B45741" w:rsidP="00700DD2">
            <w:pPr>
              <w:spacing w:before="60"/>
              <w:rPr>
                <w:sz w:val="22"/>
                <w:szCs w:val="22"/>
                <w:u w:val="single"/>
              </w:rPr>
            </w:pPr>
            <w:r w:rsidRPr="000941C5">
              <w:rPr>
                <w:sz w:val="22"/>
                <w:szCs w:val="22"/>
                <w:u w:val="single"/>
              </w:rPr>
              <w:t xml:space="preserve">Previous </w:t>
            </w:r>
            <w:r w:rsidR="00205B72" w:rsidRPr="000941C5">
              <w:rPr>
                <w:sz w:val="22"/>
                <w:szCs w:val="22"/>
                <w:u w:val="single"/>
              </w:rPr>
              <w:t>Strategy outcomes were reviewed 2021-2024</w:t>
            </w:r>
          </w:p>
          <w:p w14:paraId="774C02A6" w14:textId="09E76DAD" w:rsidR="00205B72" w:rsidRDefault="00205B72" w:rsidP="00700DD2">
            <w:pPr>
              <w:spacing w:before="60"/>
              <w:rPr>
                <w:sz w:val="22"/>
                <w:szCs w:val="22"/>
              </w:rPr>
            </w:pPr>
            <w:r w:rsidRPr="00E86AC1">
              <w:rPr>
                <w:sz w:val="22"/>
                <w:szCs w:val="22"/>
                <w:u w:val="single"/>
              </w:rPr>
              <w:t>Data outcomes</w:t>
            </w:r>
            <w:r w:rsidR="000941C5">
              <w:rPr>
                <w:sz w:val="22"/>
                <w:szCs w:val="22"/>
              </w:rPr>
              <w:t xml:space="preserve"> -</w:t>
            </w:r>
            <w:r w:rsidRPr="00205B72">
              <w:rPr>
                <w:sz w:val="22"/>
                <w:szCs w:val="22"/>
              </w:rPr>
              <w:t xml:space="preserve"> Whole school</w:t>
            </w:r>
            <w:bookmarkStart w:id="17" w:name="_GoBack"/>
            <w:bookmarkEnd w:id="17"/>
          </w:p>
          <w:tbl>
            <w:tblPr>
              <w:tblStyle w:val="TableGrid"/>
              <w:tblW w:w="0" w:type="auto"/>
              <w:tblLook w:val="04A0" w:firstRow="1" w:lastRow="0" w:firstColumn="1" w:lastColumn="0" w:noHBand="0" w:noVBand="1"/>
            </w:tblPr>
            <w:tblGrid>
              <w:gridCol w:w="1323"/>
              <w:gridCol w:w="1324"/>
              <w:gridCol w:w="1324"/>
              <w:gridCol w:w="1324"/>
              <w:gridCol w:w="1324"/>
              <w:gridCol w:w="1324"/>
              <w:gridCol w:w="1324"/>
            </w:tblGrid>
            <w:tr w:rsidR="00DA28E7" w14:paraId="726CB714" w14:textId="77777777" w:rsidTr="00DA28E7">
              <w:tc>
                <w:tcPr>
                  <w:tcW w:w="1323" w:type="dxa"/>
                </w:tcPr>
                <w:p w14:paraId="4497AEE0" w14:textId="34799EBA" w:rsidR="00DA28E7" w:rsidRPr="00DA28E7" w:rsidRDefault="00DA28E7" w:rsidP="00DA28E7">
                  <w:pPr>
                    <w:spacing w:before="60"/>
                    <w:rPr>
                      <w:sz w:val="22"/>
                      <w:szCs w:val="22"/>
                    </w:rPr>
                  </w:pPr>
                  <w:r w:rsidRPr="00DA28E7">
                    <w:rPr>
                      <w:sz w:val="22"/>
                      <w:szCs w:val="22"/>
                    </w:rPr>
                    <w:t>Year R-6</w:t>
                  </w:r>
                </w:p>
              </w:tc>
              <w:tc>
                <w:tcPr>
                  <w:tcW w:w="1324" w:type="dxa"/>
                </w:tcPr>
                <w:p w14:paraId="0A1CA171" w14:textId="38CB087B" w:rsidR="00DA28E7" w:rsidRPr="00DA28E7" w:rsidRDefault="00DA28E7" w:rsidP="00DA28E7">
                  <w:pPr>
                    <w:spacing w:before="60"/>
                    <w:rPr>
                      <w:sz w:val="22"/>
                      <w:szCs w:val="22"/>
                    </w:rPr>
                  </w:pPr>
                  <w:r w:rsidRPr="00DA28E7">
                    <w:rPr>
                      <w:sz w:val="22"/>
                      <w:szCs w:val="22"/>
                    </w:rPr>
                    <w:t>Reading Non PP</w:t>
                  </w:r>
                </w:p>
              </w:tc>
              <w:tc>
                <w:tcPr>
                  <w:tcW w:w="1324" w:type="dxa"/>
                  <w:shd w:val="clear" w:color="auto" w:fill="DBE5F1" w:themeFill="accent1" w:themeFillTint="33"/>
                </w:tcPr>
                <w:p w14:paraId="076A2C45" w14:textId="60113863" w:rsidR="00DA28E7" w:rsidRPr="00DA28E7" w:rsidRDefault="00DA28E7" w:rsidP="00DA28E7">
                  <w:pPr>
                    <w:spacing w:before="60"/>
                    <w:rPr>
                      <w:sz w:val="22"/>
                      <w:szCs w:val="22"/>
                    </w:rPr>
                  </w:pPr>
                  <w:r w:rsidRPr="00DA28E7">
                    <w:rPr>
                      <w:sz w:val="22"/>
                      <w:szCs w:val="22"/>
                    </w:rPr>
                    <w:t>Reading PP</w:t>
                  </w:r>
                </w:p>
              </w:tc>
              <w:tc>
                <w:tcPr>
                  <w:tcW w:w="1324" w:type="dxa"/>
                </w:tcPr>
                <w:p w14:paraId="0F30F9BC" w14:textId="0FAD28C7" w:rsidR="00DA28E7" w:rsidRPr="00DA28E7" w:rsidRDefault="00DA28E7" w:rsidP="00DA28E7">
                  <w:pPr>
                    <w:spacing w:before="60"/>
                    <w:rPr>
                      <w:sz w:val="22"/>
                      <w:szCs w:val="22"/>
                    </w:rPr>
                  </w:pPr>
                  <w:r w:rsidRPr="00DA28E7">
                    <w:rPr>
                      <w:sz w:val="22"/>
                      <w:szCs w:val="22"/>
                    </w:rPr>
                    <w:t>Writing Non PP</w:t>
                  </w:r>
                </w:p>
              </w:tc>
              <w:tc>
                <w:tcPr>
                  <w:tcW w:w="1324" w:type="dxa"/>
                  <w:shd w:val="clear" w:color="auto" w:fill="DBE5F1" w:themeFill="accent1" w:themeFillTint="33"/>
                </w:tcPr>
                <w:p w14:paraId="64E94A48" w14:textId="0102029C" w:rsidR="00DA28E7" w:rsidRPr="00DA28E7" w:rsidRDefault="00DA28E7" w:rsidP="00DA28E7">
                  <w:pPr>
                    <w:spacing w:before="60"/>
                    <w:rPr>
                      <w:sz w:val="22"/>
                      <w:szCs w:val="22"/>
                    </w:rPr>
                  </w:pPr>
                  <w:r w:rsidRPr="00DA28E7">
                    <w:rPr>
                      <w:sz w:val="22"/>
                      <w:szCs w:val="22"/>
                    </w:rPr>
                    <w:t>Writing PP</w:t>
                  </w:r>
                </w:p>
              </w:tc>
              <w:tc>
                <w:tcPr>
                  <w:tcW w:w="1324" w:type="dxa"/>
                </w:tcPr>
                <w:p w14:paraId="64D393B5" w14:textId="452AC382" w:rsidR="00DA28E7" w:rsidRPr="00DA28E7" w:rsidRDefault="00DA28E7" w:rsidP="00DA28E7">
                  <w:pPr>
                    <w:spacing w:before="60"/>
                    <w:rPr>
                      <w:sz w:val="22"/>
                      <w:szCs w:val="22"/>
                    </w:rPr>
                  </w:pPr>
                  <w:r w:rsidRPr="00DA28E7">
                    <w:rPr>
                      <w:sz w:val="22"/>
                      <w:szCs w:val="22"/>
                    </w:rPr>
                    <w:t>Maths Non PP</w:t>
                  </w:r>
                </w:p>
              </w:tc>
              <w:tc>
                <w:tcPr>
                  <w:tcW w:w="1324" w:type="dxa"/>
                  <w:shd w:val="clear" w:color="auto" w:fill="DBE5F1" w:themeFill="accent1" w:themeFillTint="33"/>
                </w:tcPr>
                <w:p w14:paraId="23D661A5" w14:textId="149B2BD8" w:rsidR="00DA28E7" w:rsidRPr="00DA28E7" w:rsidRDefault="00DA28E7" w:rsidP="00DA28E7">
                  <w:pPr>
                    <w:spacing w:before="60"/>
                    <w:rPr>
                      <w:sz w:val="22"/>
                      <w:szCs w:val="22"/>
                    </w:rPr>
                  </w:pPr>
                  <w:r w:rsidRPr="00DA28E7">
                    <w:rPr>
                      <w:sz w:val="22"/>
                      <w:szCs w:val="22"/>
                    </w:rPr>
                    <w:t>Maths PP</w:t>
                  </w:r>
                </w:p>
              </w:tc>
            </w:tr>
            <w:tr w:rsidR="00DA28E7" w14:paraId="66095C71" w14:textId="77777777" w:rsidTr="00DA28E7">
              <w:tc>
                <w:tcPr>
                  <w:tcW w:w="1323" w:type="dxa"/>
                </w:tcPr>
                <w:p w14:paraId="1FEDC5B4" w14:textId="77777777" w:rsidR="00DA28E7" w:rsidRPr="00DA28E7" w:rsidRDefault="00DA28E7" w:rsidP="00DA28E7">
                  <w:pPr>
                    <w:rPr>
                      <w:sz w:val="22"/>
                      <w:szCs w:val="22"/>
                    </w:rPr>
                  </w:pPr>
                  <w:r w:rsidRPr="00DA28E7">
                    <w:rPr>
                      <w:sz w:val="22"/>
                      <w:szCs w:val="22"/>
                    </w:rPr>
                    <w:t>2021-2022</w:t>
                  </w:r>
                </w:p>
                <w:p w14:paraId="4FB866B0" w14:textId="7FC641C2" w:rsidR="00DA28E7" w:rsidRPr="00DA28E7" w:rsidRDefault="00DA28E7" w:rsidP="00DA28E7">
                  <w:pPr>
                    <w:spacing w:before="60"/>
                    <w:rPr>
                      <w:sz w:val="22"/>
                      <w:szCs w:val="22"/>
                    </w:rPr>
                  </w:pPr>
                  <w:r w:rsidRPr="00DA28E7">
                    <w:rPr>
                      <w:sz w:val="22"/>
                      <w:szCs w:val="22"/>
                    </w:rPr>
                    <w:t>25 children</w:t>
                  </w:r>
                </w:p>
              </w:tc>
              <w:tc>
                <w:tcPr>
                  <w:tcW w:w="1324" w:type="dxa"/>
                </w:tcPr>
                <w:p w14:paraId="73D5B898" w14:textId="77777777" w:rsidR="00DA28E7" w:rsidRPr="00DA28E7" w:rsidRDefault="00DA28E7" w:rsidP="00DA28E7">
                  <w:pPr>
                    <w:rPr>
                      <w:sz w:val="22"/>
                      <w:szCs w:val="22"/>
                    </w:rPr>
                  </w:pPr>
                  <w:r w:rsidRPr="00DA28E7">
                    <w:rPr>
                      <w:sz w:val="22"/>
                      <w:szCs w:val="22"/>
                    </w:rPr>
                    <w:t>EXS+ 77%</w:t>
                  </w:r>
                </w:p>
                <w:p w14:paraId="7048417B" w14:textId="691788A4" w:rsidR="00DA28E7" w:rsidRPr="00DA28E7" w:rsidRDefault="00DA28E7" w:rsidP="00DA28E7">
                  <w:pPr>
                    <w:spacing w:before="60"/>
                    <w:rPr>
                      <w:sz w:val="22"/>
                      <w:szCs w:val="22"/>
                    </w:rPr>
                  </w:pPr>
                  <w:r w:rsidRPr="00DA28E7">
                    <w:rPr>
                      <w:sz w:val="22"/>
                      <w:szCs w:val="22"/>
                    </w:rPr>
                    <w:t>GDS 19%</w:t>
                  </w:r>
                </w:p>
              </w:tc>
              <w:tc>
                <w:tcPr>
                  <w:tcW w:w="1324" w:type="dxa"/>
                  <w:shd w:val="clear" w:color="auto" w:fill="DBE5F1" w:themeFill="accent1" w:themeFillTint="33"/>
                </w:tcPr>
                <w:p w14:paraId="46E1EB4C" w14:textId="77777777" w:rsidR="00DA28E7" w:rsidRPr="00DA28E7" w:rsidRDefault="00DA28E7" w:rsidP="00DA28E7">
                  <w:pPr>
                    <w:rPr>
                      <w:sz w:val="22"/>
                      <w:szCs w:val="22"/>
                    </w:rPr>
                  </w:pPr>
                  <w:r w:rsidRPr="00DA28E7">
                    <w:rPr>
                      <w:sz w:val="22"/>
                      <w:szCs w:val="22"/>
                    </w:rPr>
                    <w:t>EXS+ 48%</w:t>
                  </w:r>
                </w:p>
                <w:p w14:paraId="1F04F9D5" w14:textId="640C95C7" w:rsidR="00DA28E7" w:rsidRPr="00DA28E7" w:rsidRDefault="00DA28E7" w:rsidP="00DA28E7">
                  <w:pPr>
                    <w:spacing w:before="60"/>
                    <w:rPr>
                      <w:sz w:val="22"/>
                      <w:szCs w:val="22"/>
                    </w:rPr>
                  </w:pPr>
                  <w:r w:rsidRPr="00DA28E7">
                    <w:rPr>
                      <w:sz w:val="22"/>
                      <w:szCs w:val="22"/>
                    </w:rPr>
                    <w:t>GDS 12%</w:t>
                  </w:r>
                </w:p>
              </w:tc>
              <w:tc>
                <w:tcPr>
                  <w:tcW w:w="1324" w:type="dxa"/>
                </w:tcPr>
                <w:p w14:paraId="51DAE4F5" w14:textId="77777777" w:rsidR="00DA28E7" w:rsidRPr="00DA28E7" w:rsidRDefault="00DA28E7" w:rsidP="00DA28E7">
                  <w:pPr>
                    <w:rPr>
                      <w:sz w:val="22"/>
                      <w:szCs w:val="22"/>
                    </w:rPr>
                  </w:pPr>
                  <w:r w:rsidRPr="00DA28E7">
                    <w:rPr>
                      <w:sz w:val="22"/>
                      <w:szCs w:val="22"/>
                    </w:rPr>
                    <w:t>EXS+ 59%</w:t>
                  </w:r>
                </w:p>
                <w:p w14:paraId="1CF11475" w14:textId="558E79E6" w:rsidR="00DA28E7" w:rsidRPr="00DA28E7" w:rsidRDefault="00DA28E7" w:rsidP="00DA28E7">
                  <w:pPr>
                    <w:spacing w:before="60"/>
                    <w:rPr>
                      <w:sz w:val="22"/>
                      <w:szCs w:val="22"/>
                    </w:rPr>
                  </w:pPr>
                  <w:r w:rsidRPr="00DA28E7">
                    <w:rPr>
                      <w:sz w:val="22"/>
                      <w:szCs w:val="22"/>
                    </w:rPr>
                    <w:t>GDS 6%</w:t>
                  </w:r>
                </w:p>
              </w:tc>
              <w:tc>
                <w:tcPr>
                  <w:tcW w:w="1324" w:type="dxa"/>
                  <w:shd w:val="clear" w:color="auto" w:fill="DBE5F1" w:themeFill="accent1" w:themeFillTint="33"/>
                </w:tcPr>
                <w:p w14:paraId="55E73FCD" w14:textId="77777777" w:rsidR="00DA28E7" w:rsidRPr="00DA28E7" w:rsidRDefault="00DA28E7" w:rsidP="00DA28E7">
                  <w:pPr>
                    <w:rPr>
                      <w:sz w:val="22"/>
                      <w:szCs w:val="22"/>
                    </w:rPr>
                  </w:pPr>
                  <w:r w:rsidRPr="00DA28E7">
                    <w:rPr>
                      <w:sz w:val="22"/>
                      <w:szCs w:val="22"/>
                    </w:rPr>
                    <w:t>EXS+ 28%</w:t>
                  </w:r>
                </w:p>
                <w:p w14:paraId="67AA8932" w14:textId="23876DBF" w:rsidR="00DA28E7" w:rsidRPr="00DA28E7" w:rsidRDefault="00DA28E7" w:rsidP="00DA28E7">
                  <w:pPr>
                    <w:spacing w:before="60"/>
                    <w:rPr>
                      <w:sz w:val="22"/>
                      <w:szCs w:val="22"/>
                    </w:rPr>
                  </w:pPr>
                  <w:r w:rsidRPr="00DA28E7">
                    <w:rPr>
                      <w:sz w:val="22"/>
                      <w:szCs w:val="22"/>
                    </w:rPr>
                    <w:t>GDS 4%</w:t>
                  </w:r>
                </w:p>
              </w:tc>
              <w:tc>
                <w:tcPr>
                  <w:tcW w:w="1324" w:type="dxa"/>
                </w:tcPr>
                <w:p w14:paraId="1D89FCCC" w14:textId="77777777" w:rsidR="00DA28E7" w:rsidRPr="00DA28E7" w:rsidRDefault="00DA28E7" w:rsidP="00DA28E7">
                  <w:pPr>
                    <w:rPr>
                      <w:sz w:val="22"/>
                      <w:szCs w:val="22"/>
                    </w:rPr>
                  </w:pPr>
                  <w:r w:rsidRPr="00DA28E7">
                    <w:rPr>
                      <w:sz w:val="22"/>
                      <w:szCs w:val="22"/>
                    </w:rPr>
                    <w:t>EXS+ 70%</w:t>
                  </w:r>
                </w:p>
                <w:p w14:paraId="145E21F4" w14:textId="51B3F1BB" w:rsidR="00DA28E7" w:rsidRPr="00DA28E7" w:rsidRDefault="00DA28E7" w:rsidP="00DA28E7">
                  <w:pPr>
                    <w:spacing w:before="60"/>
                    <w:rPr>
                      <w:sz w:val="22"/>
                      <w:szCs w:val="22"/>
                    </w:rPr>
                  </w:pPr>
                  <w:r w:rsidRPr="00DA28E7">
                    <w:rPr>
                      <w:sz w:val="22"/>
                      <w:szCs w:val="22"/>
                    </w:rPr>
                    <w:t>GDS 15%</w:t>
                  </w:r>
                </w:p>
              </w:tc>
              <w:tc>
                <w:tcPr>
                  <w:tcW w:w="1324" w:type="dxa"/>
                  <w:shd w:val="clear" w:color="auto" w:fill="DBE5F1" w:themeFill="accent1" w:themeFillTint="33"/>
                </w:tcPr>
                <w:p w14:paraId="7F4D61AE" w14:textId="77777777" w:rsidR="00DA28E7" w:rsidRPr="00DA28E7" w:rsidRDefault="00DA28E7" w:rsidP="00DA28E7">
                  <w:pPr>
                    <w:rPr>
                      <w:sz w:val="22"/>
                      <w:szCs w:val="22"/>
                    </w:rPr>
                  </w:pPr>
                  <w:r w:rsidRPr="00DA28E7">
                    <w:rPr>
                      <w:sz w:val="22"/>
                      <w:szCs w:val="22"/>
                    </w:rPr>
                    <w:t>EXS+ 28%</w:t>
                  </w:r>
                </w:p>
                <w:p w14:paraId="7A49387F" w14:textId="56A94CBE" w:rsidR="00DA28E7" w:rsidRPr="00DA28E7" w:rsidRDefault="00DA28E7" w:rsidP="00DA28E7">
                  <w:pPr>
                    <w:spacing w:before="60"/>
                    <w:rPr>
                      <w:sz w:val="22"/>
                      <w:szCs w:val="22"/>
                    </w:rPr>
                  </w:pPr>
                  <w:r w:rsidRPr="00DA28E7">
                    <w:rPr>
                      <w:sz w:val="22"/>
                      <w:szCs w:val="22"/>
                    </w:rPr>
                    <w:t>GDS 0%</w:t>
                  </w:r>
                </w:p>
              </w:tc>
            </w:tr>
            <w:tr w:rsidR="00DA28E7" w14:paraId="62A9C293" w14:textId="77777777" w:rsidTr="00DA28E7">
              <w:tc>
                <w:tcPr>
                  <w:tcW w:w="1323" w:type="dxa"/>
                </w:tcPr>
                <w:p w14:paraId="37F1EAAB" w14:textId="77777777" w:rsidR="00DA28E7" w:rsidRPr="00DA28E7" w:rsidRDefault="00DA28E7" w:rsidP="00DA28E7">
                  <w:pPr>
                    <w:rPr>
                      <w:sz w:val="22"/>
                      <w:szCs w:val="22"/>
                    </w:rPr>
                  </w:pPr>
                  <w:r w:rsidRPr="00DA28E7">
                    <w:rPr>
                      <w:sz w:val="22"/>
                      <w:szCs w:val="22"/>
                    </w:rPr>
                    <w:t>2022-2023</w:t>
                  </w:r>
                </w:p>
                <w:p w14:paraId="102C4215" w14:textId="56C46D33" w:rsidR="00DA28E7" w:rsidRPr="00DA28E7" w:rsidRDefault="00DA28E7" w:rsidP="00DA28E7">
                  <w:pPr>
                    <w:spacing w:before="60"/>
                    <w:rPr>
                      <w:sz w:val="22"/>
                      <w:szCs w:val="22"/>
                    </w:rPr>
                  </w:pPr>
                  <w:r w:rsidRPr="00DA28E7">
                    <w:rPr>
                      <w:sz w:val="22"/>
                      <w:szCs w:val="22"/>
                    </w:rPr>
                    <w:t>24 children</w:t>
                  </w:r>
                </w:p>
              </w:tc>
              <w:tc>
                <w:tcPr>
                  <w:tcW w:w="1324" w:type="dxa"/>
                </w:tcPr>
                <w:p w14:paraId="489E1784" w14:textId="77777777" w:rsidR="00DA28E7" w:rsidRPr="00DA28E7" w:rsidRDefault="00DA28E7" w:rsidP="00DA28E7">
                  <w:pPr>
                    <w:rPr>
                      <w:sz w:val="22"/>
                      <w:szCs w:val="22"/>
                    </w:rPr>
                  </w:pPr>
                  <w:r w:rsidRPr="00DA28E7">
                    <w:rPr>
                      <w:sz w:val="22"/>
                      <w:szCs w:val="22"/>
                    </w:rPr>
                    <w:t>EXS+ 71%</w:t>
                  </w:r>
                </w:p>
                <w:p w14:paraId="0CEFC9BE" w14:textId="73F9028F" w:rsidR="00DA28E7" w:rsidRPr="00DA28E7" w:rsidRDefault="00DA28E7" w:rsidP="00DA28E7">
                  <w:pPr>
                    <w:spacing w:before="60"/>
                    <w:rPr>
                      <w:sz w:val="22"/>
                      <w:szCs w:val="22"/>
                    </w:rPr>
                  </w:pPr>
                  <w:r w:rsidRPr="00DA28E7">
                    <w:rPr>
                      <w:sz w:val="22"/>
                      <w:szCs w:val="22"/>
                    </w:rPr>
                    <w:t>GDS 17%</w:t>
                  </w:r>
                </w:p>
              </w:tc>
              <w:tc>
                <w:tcPr>
                  <w:tcW w:w="1324" w:type="dxa"/>
                  <w:shd w:val="clear" w:color="auto" w:fill="DBE5F1" w:themeFill="accent1" w:themeFillTint="33"/>
                </w:tcPr>
                <w:p w14:paraId="32E41F76" w14:textId="77777777" w:rsidR="00DA28E7" w:rsidRPr="00DA28E7" w:rsidRDefault="00DA28E7" w:rsidP="00DA28E7">
                  <w:pPr>
                    <w:rPr>
                      <w:sz w:val="22"/>
                      <w:szCs w:val="22"/>
                    </w:rPr>
                  </w:pPr>
                  <w:r w:rsidRPr="00DA28E7">
                    <w:rPr>
                      <w:sz w:val="22"/>
                      <w:szCs w:val="22"/>
                    </w:rPr>
                    <w:t>EXS+ 54%</w:t>
                  </w:r>
                </w:p>
                <w:p w14:paraId="661B34A5" w14:textId="7497C0EA" w:rsidR="00DA28E7" w:rsidRPr="00DA28E7" w:rsidRDefault="00DA28E7" w:rsidP="00DA28E7">
                  <w:pPr>
                    <w:spacing w:before="60"/>
                    <w:rPr>
                      <w:sz w:val="22"/>
                      <w:szCs w:val="22"/>
                    </w:rPr>
                  </w:pPr>
                  <w:r w:rsidRPr="00DA28E7">
                    <w:rPr>
                      <w:sz w:val="22"/>
                      <w:szCs w:val="22"/>
                    </w:rPr>
                    <w:t>GDS 8%</w:t>
                  </w:r>
                </w:p>
              </w:tc>
              <w:tc>
                <w:tcPr>
                  <w:tcW w:w="1324" w:type="dxa"/>
                </w:tcPr>
                <w:p w14:paraId="7CD0C30C" w14:textId="77777777" w:rsidR="00DA28E7" w:rsidRPr="00DA28E7" w:rsidRDefault="00DA28E7" w:rsidP="00DA28E7">
                  <w:pPr>
                    <w:rPr>
                      <w:sz w:val="22"/>
                      <w:szCs w:val="22"/>
                    </w:rPr>
                  </w:pPr>
                  <w:r w:rsidRPr="00DA28E7">
                    <w:rPr>
                      <w:sz w:val="22"/>
                      <w:szCs w:val="22"/>
                    </w:rPr>
                    <w:t>EXS+ 61%</w:t>
                  </w:r>
                </w:p>
                <w:p w14:paraId="3CBF87BE" w14:textId="6FD78EE1" w:rsidR="00DA28E7" w:rsidRPr="00DA28E7" w:rsidRDefault="00DA28E7" w:rsidP="00DA28E7">
                  <w:pPr>
                    <w:spacing w:before="60"/>
                    <w:rPr>
                      <w:sz w:val="22"/>
                      <w:szCs w:val="22"/>
                    </w:rPr>
                  </w:pPr>
                  <w:r w:rsidRPr="00DA28E7">
                    <w:rPr>
                      <w:sz w:val="22"/>
                      <w:szCs w:val="22"/>
                    </w:rPr>
                    <w:t>GDS 8%</w:t>
                  </w:r>
                </w:p>
              </w:tc>
              <w:tc>
                <w:tcPr>
                  <w:tcW w:w="1324" w:type="dxa"/>
                  <w:shd w:val="clear" w:color="auto" w:fill="DBE5F1" w:themeFill="accent1" w:themeFillTint="33"/>
                </w:tcPr>
                <w:p w14:paraId="3B9140C1" w14:textId="77777777" w:rsidR="00DA28E7" w:rsidRPr="00DA28E7" w:rsidRDefault="00DA28E7" w:rsidP="00DA28E7">
                  <w:pPr>
                    <w:rPr>
                      <w:sz w:val="22"/>
                      <w:szCs w:val="22"/>
                    </w:rPr>
                  </w:pPr>
                  <w:r w:rsidRPr="00DA28E7">
                    <w:rPr>
                      <w:sz w:val="22"/>
                      <w:szCs w:val="22"/>
                    </w:rPr>
                    <w:t>EXS+ 21%</w:t>
                  </w:r>
                </w:p>
                <w:p w14:paraId="1AC749C9" w14:textId="4E6DFF0F" w:rsidR="00DA28E7" w:rsidRPr="00DA28E7" w:rsidRDefault="00DA28E7" w:rsidP="00DA28E7">
                  <w:pPr>
                    <w:spacing w:before="60"/>
                    <w:rPr>
                      <w:sz w:val="22"/>
                      <w:szCs w:val="22"/>
                    </w:rPr>
                  </w:pPr>
                  <w:r w:rsidRPr="00DA28E7">
                    <w:rPr>
                      <w:sz w:val="22"/>
                      <w:szCs w:val="22"/>
                    </w:rPr>
                    <w:t>GDS 0%</w:t>
                  </w:r>
                </w:p>
              </w:tc>
              <w:tc>
                <w:tcPr>
                  <w:tcW w:w="1324" w:type="dxa"/>
                </w:tcPr>
                <w:p w14:paraId="6CDEBF35" w14:textId="77777777" w:rsidR="00DA28E7" w:rsidRPr="00DA28E7" w:rsidRDefault="00DA28E7" w:rsidP="00DA28E7">
                  <w:pPr>
                    <w:rPr>
                      <w:sz w:val="22"/>
                      <w:szCs w:val="22"/>
                    </w:rPr>
                  </w:pPr>
                  <w:r w:rsidRPr="00DA28E7">
                    <w:rPr>
                      <w:sz w:val="22"/>
                      <w:szCs w:val="22"/>
                    </w:rPr>
                    <w:t>EXS+71%</w:t>
                  </w:r>
                </w:p>
                <w:p w14:paraId="6A665B9D" w14:textId="385A4F83" w:rsidR="00DA28E7" w:rsidRPr="00DA28E7" w:rsidRDefault="00DA28E7" w:rsidP="00DA28E7">
                  <w:pPr>
                    <w:spacing w:before="60"/>
                    <w:rPr>
                      <w:sz w:val="22"/>
                      <w:szCs w:val="22"/>
                    </w:rPr>
                  </w:pPr>
                  <w:r w:rsidRPr="00DA28E7">
                    <w:rPr>
                      <w:sz w:val="22"/>
                      <w:szCs w:val="22"/>
                    </w:rPr>
                    <w:t>GDS 16%</w:t>
                  </w:r>
                </w:p>
              </w:tc>
              <w:tc>
                <w:tcPr>
                  <w:tcW w:w="1324" w:type="dxa"/>
                  <w:shd w:val="clear" w:color="auto" w:fill="DBE5F1" w:themeFill="accent1" w:themeFillTint="33"/>
                </w:tcPr>
                <w:p w14:paraId="7BA926C8" w14:textId="77777777" w:rsidR="00DA28E7" w:rsidRPr="00DA28E7" w:rsidRDefault="00DA28E7" w:rsidP="00DA28E7">
                  <w:pPr>
                    <w:rPr>
                      <w:sz w:val="22"/>
                      <w:szCs w:val="22"/>
                    </w:rPr>
                  </w:pPr>
                  <w:r w:rsidRPr="00DA28E7">
                    <w:rPr>
                      <w:sz w:val="22"/>
                      <w:szCs w:val="22"/>
                    </w:rPr>
                    <w:t>EXS 42%</w:t>
                  </w:r>
                </w:p>
                <w:p w14:paraId="73D58DB1" w14:textId="2341D0D3" w:rsidR="00DA28E7" w:rsidRPr="00DA28E7" w:rsidRDefault="00DA28E7" w:rsidP="00DA28E7">
                  <w:pPr>
                    <w:spacing w:before="60"/>
                    <w:rPr>
                      <w:sz w:val="22"/>
                      <w:szCs w:val="22"/>
                    </w:rPr>
                  </w:pPr>
                  <w:r w:rsidRPr="00DA28E7">
                    <w:rPr>
                      <w:sz w:val="22"/>
                      <w:szCs w:val="22"/>
                    </w:rPr>
                    <w:t>GDS 4%</w:t>
                  </w:r>
                </w:p>
              </w:tc>
            </w:tr>
            <w:tr w:rsidR="00DA28E7" w14:paraId="4E1ADA43" w14:textId="77777777" w:rsidTr="00DA28E7">
              <w:trPr>
                <w:trHeight w:val="56"/>
              </w:trPr>
              <w:tc>
                <w:tcPr>
                  <w:tcW w:w="1323" w:type="dxa"/>
                </w:tcPr>
                <w:p w14:paraId="2EF50665" w14:textId="77777777" w:rsidR="00DA28E7" w:rsidRPr="00DA28E7" w:rsidRDefault="00DA28E7" w:rsidP="00DA28E7">
                  <w:pPr>
                    <w:rPr>
                      <w:sz w:val="22"/>
                      <w:szCs w:val="22"/>
                    </w:rPr>
                  </w:pPr>
                  <w:r w:rsidRPr="00DA28E7">
                    <w:rPr>
                      <w:sz w:val="22"/>
                      <w:szCs w:val="22"/>
                    </w:rPr>
                    <w:t>2023-2024</w:t>
                  </w:r>
                </w:p>
                <w:p w14:paraId="259A643C" w14:textId="09031F12" w:rsidR="00DA28E7" w:rsidRPr="00DA28E7" w:rsidRDefault="00DA28E7" w:rsidP="00DA28E7">
                  <w:pPr>
                    <w:spacing w:before="60"/>
                    <w:rPr>
                      <w:sz w:val="22"/>
                      <w:szCs w:val="22"/>
                    </w:rPr>
                  </w:pPr>
                  <w:r w:rsidRPr="00DA28E7">
                    <w:rPr>
                      <w:sz w:val="22"/>
                      <w:szCs w:val="22"/>
                    </w:rPr>
                    <w:t>28 children</w:t>
                  </w:r>
                </w:p>
              </w:tc>
              <w:tc>
                <w:tcPr>
                  <w:tcW w:w="1324" w:type="dxa"/>
                </w:tcPr>
                <w:p w14:paraId="57CBA8DD" w14:textId="77777777" w:rsidR="00DA28E7" w:rsidRPr="00DA28E7" w:rsidRDefault="00DA28E7" w:rsidP="00DA28E7">
                  <w:pPr>
                    <w:rPr>
                      <w:sz w:val="22"/>
                      <w:szCs w:val="22"/>
                    </w:rPr>
                  </w:pPr>
                  <w:r w:rsidRPr="00DA28E7">
                    <w:rPr>
                      <w:sz w:val="22"/>
                      <w:szCs w:val="22"/>
                    </w:rPr>
                    <w:t>EXS+ 73%</w:t>
                  </w:r>
                </w:p>
                <w:p w14:paraId="2F041BAD" w14:textId="3B1A1062" w:rsidR="00DA28E7" w:rsidRPr="00DA28E7" w:rsidRDefault="00DA28E7" w:rsidP="00DA28E7">
                  <w:pPr>
                    <w:spacing w:before="60"/>
                    <w:rPr>
                      <w:sz w:val="22"/>
                      <w:szCs w:val="22"/>
                    </w:rPr>
                  </w:pPr>
                  <w:r w:rsidRPr="00DA28E7">
                    <w:rPr>
                      <w:sz w:val="22"/>
                      <w:szCs w:val="22"/>
                    </w:rPr>
                    <w:t>GDS 19%</w:t>
                  </w:r>
                </w:p>
              </w:tc>
              <w:tc>
                <w:tcPr>
                  <w:tcW w:w="1324" w:type="dxa"/>
                  <w:shd w:val="clear" w:color="auto" w:fill="DBE5F1" w:themeFill="accent1" w:themeFillTint="33"/>
                </w:tcPr>
                <w:p w14:paraId="71F3613B" w14:textId="77777777" w:rsidR="00DA28E7" w:rsidRPr="00DA28E7" w:rsidRDefault="00DA28E7" w:rsidP="00DA28E7">
                  <w:pPr>
                    <w:rPr>
                      <w:sz w:val="22"/>
                      <w:szCs w:val="22"/>
                    </w:rPr>
                  </w:pPr>
                  <w:r w:rsidRPr="00DA28E7">
                    <w:rPr>
                      <w:sz w:val="22"/>
                      <w:szCs w:val="22"/>
                    </w:rPr>
                    <w:t>EXS+ 65%</w:t>
                  </w:r>
                </w:p>
                <w:p w14:paraId="4BA6996F" w14:textId="20E60846" w:rsidR="00DA28E7" w:rsidRPr="00DA28E7" w:rsidRDefault="00DA28E7" w:rsidP="00DA28E7">
                  <w:pPr>
                    <w:spacing w:before="60"/>
                    <w:rPr>
                      <w:sz w:val="22"/>
                      <w:szCs w:val="22"/>
                    </w:rPr>
                  </w:pPr>
                  <w:r w:rsidRPr="00DA28E7">
                    <w:rPr>
                      <w:sz w:val="22"/>
                      <w:szCs w:val="22"/>
                    </w:rPr>
                    <w:t>GDS 4%</w:t>
                  </w:r>
                </w:p>
              </w:tc>
              <w:tc>
                <w:tcPr>
                  <w:tcW w:w="1324" w:type="dxa"/>
                </w:tcPr>
                <w:p w14:paraId="33D83860" w14:textId="77777777" w:rsidR="00DA28E7" w:rsidRPr="00DA28E7" w:rsidRDefault="00DA28E7" w:rsidP="00DA28E7">
                  <w:pPr>
                    <w:rPr>
                      <w:sz w:val="22"/>
                      <w:szCs w:val="22"/>
                    </w:rPr>
                  </w:pPr>
                  <w:r w:rsidRPr="00DA28E7">
                    <w:rPr>
                      <w:sz w:val="22"/>
                      <w:szCs w:val="22"/>
                    </w:rPr>
                    <w:t>EXS+ 58%</w:t>
                  </w:r>
                </w:p>
                <w:p w14:paraId="51590C24" w14:textId="08F797A4" w:rsidR="00DA28E7" w:rsidRPr="00DA28E7" w:rsidRDefault="00DA28E7" w:rsidP="00DA28E7">
                  <w:pPr>
                    <w:spacing w:before="60"/>
                    <w:rPr>
                      <w:sz w:val="22"/>
                      <w:szCs w:val="22"/>
                    </w:rPr>
                  </w:pPr>
                  <w:r w:rsidRPr="00DA28E7">
                    <w:rPr>
                      <w:sz w:val="22"/>
                      <w:szCs w:val="22"/>
                    </w:rPr>
                    <w:t>GDS 8%</w:t>
                  </w:r>
                </w:p>
              </w:tc>
              <w:tc>
                <w:tcPr>
                  <w:tcW w:w="1324" w:type="dxa"/>
                  <w:shd w:val="clear" w:color="auto" w:fill="DBE5F1" w:themeFill="accent1" w:themeFillTint="33"/>
                </w:tcPr>
                <w:p w14:paraId="1D811D1C" w14:textId="77777777" w:rsidR="00DA28E7" w:rsidRPr="00DA28E7" w:rsidRDefault="00DA28E7" w:rsidP="00DA28E7">
                  <w:pPr>
                    <w:rPr>
                      <w:sz w:val="22"/>
                      <w:szCs w:val="22"/>
                    </w:rPr>
                  </w:pPr>
                  <w:r w:rsidRPr="00DA28E7">
                    <w:rPr>
                      <w:sz w:val="22"/>
                      <w:szCs w:val="22"/>
                    </w:rPr>
                    <w:t>EXS+ 43%</w:t>
                  </w:r>
                </w:p>
                <w:p w14:paraId="6033B298" w14:textId="7D468D4A" w:rsidR="00DA28E7" w:rsidRPr="00DA28E7" w:rsidRDefault="00DA28E7" w:rsidP="00DA28E7">
                  <w:pPr>
                    <w:spacing w:before="60"/>
                    <w:rPr>
                      <w:sz w:val="22"/>
                      <w:szCs w:val="22"/>
                    </w:rPr>
                  </w:pPr>
                  <w:r w:rsidRPr="00DA28E7">
                    <w:rPr>
                      <w:sz w:val="22"/>
                      <w:szCs w:val="22"/>
                    </w:rPr>
                    <w:t>GDS 0%</w:t>
                  </w:r>
                </w:p>
              </w:tc>
              <w:tc>
                <w:tcPr>
                  <w:tcW w:w="1324" w:type="dxa"/>
                </w:tcPr>
                <w:p w14:paraId="16A75316" w14:textId="77777777" w:rsidR="00DA28E7" w:rsidRPr="00DA28E7" w:rsidRDefault="00DA28E7" w:rsidP="00DA28E7">
                  <w:pPr>
                    <w:rPr>
                      <w:sz w:val="22"/>
                      <w:szCs w:val="22"/>
                    </w:rPr>
                  </w:pPr>
                  <w:r w:rsidRPr="00DA28E7">
                    <w:rPr>
                      <w:sz w:val="22"/>
                      <w:szCs w:val="22"/>
                    </w:rPr>
                    <w:t>EXS+ 69%</w:t>
                  </w:r>
                </w:p>
                <w:p w14:paraId="3A57522D" w14:textId="2C2B2891" w:rsidR="00DA28E7" w:rsidRPr="00DA28E7" w:rsidRDefault="00DA28E7" w:rsidP="00DA28E7">
                  <w:pPr>
                    <w:spacing w:before="60"/>
                    <w:rPr>
                      <w:sz w:val="22"/>
                      <w:szCs w:val="22"/>
                    </w:rPr>
                  </w:pPr>
                  <w:r w:rsidRPr="00DA28E7">
                    <w:rPr>
                      <w:sz w:val="22"/>
                      <w:szCs w:val="22"/>
                    </w:rPr>
                    <w:t>GDS 15%</w:t>
                  </w:r>
                </w:p>
              </w:tc>
              <w:tc>
                <w:tcPr>
                  <w:tcW w:w="1324" w:type="dxa"/>
                  <w:shd w:val="clear" w:color="auto" w:fill="DBE5F1" w:themeFill="accent1" w:themeFillTint="33"/>
                </w:tcPr>
                <w:p w14:paraId="0EC017A6" w14:textId="77777777" w:rsidR="00DA28E7" w:rsidRPr="00DA28E7" w:rsidRDefault="00DA28E7" w:rsidP="00DA28E7">
                  <w:pPr>
                    <w:rPr>
                      <w:sz w:val="22"/>
                      <w:szCs w:val="22"/>
                    </w:rPr>
                  </w:pPr>
                  <w:r w:rsidRPr="00DA28E7">
                    <w:rPr>
                      <w:sz w:val="22"/>
                      <w:szCs w:val="22"/>
                    </w:rPr>
                    <w:t>EXS+ 50%</w:t>
                  </w:r>
                </w:p>
                <w:p w14:paraId="42F863D6" w14:textId="7A57EE07" w:rsidR="00DA28E7" w:rsidRPr="00DA28E7" w:rsidRDefault="00DA28E7" w:rsidP="00DA28E7">
                  <w:pPr>
                    <w:spacing w:before="60"/>
                    <w:rPr>
                      <w:sz w:val="22"/>
                      <w:szCs w:val="22"/>
                    </w:rPr>
                  </w:pPr>
                  <w:r w:rsidRPr="00DA28E7">
                    <w:rPr>
                      <w:sz w:val="22"/>
                      <w:szCs w:val="22"/>
                    </w:rPr>
                    <w:t>GDS 7%</w:t>
                  </w:r>
                </w:p>
              </w:tc>
            </w:tr>
          </w:tbl>
          <w:p w14:paraId="6F595220" w14:textId="264C2752" w:rsidR="00DA28E7" w:rsidRPr="00205B72" w:rsidRDefault="00EF51B6" w:rsidP="00700DD2">
            <w:pPr>
              <w:spacing w:before="60"/>
              <w:rPr>
                <w:sz w:val="22"/>
                <w:szCs w:val="22"/>
              </w:rPr>
            </w:pPr>
            <w:r>
              <w:rPr>
                <w:sz w:val="22"/>
                <w:szCs w:val="22"/>
              </w:rPr>
              <w:t>Gaps between PP and Non PP are narrowing for EXS+</w:t>
            </w:r>
            <w:r w:rsidR="000941C5">
              <w:rPr>
                <w:sz w:val="22"/>
                <w:szCs w:val="22"/>
              </w:rPr>
              <w:t xml:space="preserve"> in reading, writing and maths</w:t>
            </w:r>
            <w:r>
              <w:rPr>
                <w:sz w:val="22"/>
                <w:szCs w:val="22"/>
              </w:rPr>
              <w:t xml:space="preserve">. In </w:t>
            </w:r>
            <w:proofErr w:type="gramStart"/>
            <w:r>
              <w:rPr>
                <w:sz w:val="22"/>
                <w:szCs w:val="22"/>
              </w:rPr>
              <w:t>maths</w:t>
            </w:r>
            <w:proofErr w:type="gramEnd"/>
            <w:r>
              <w:rPr>
                <w:sz w:val="22"/>
                <w:szCs w:val="22"/>
              </w:rPr>
              <w:t xml:space="preserve"> GDS </w:t>
            </w:r>
            <w:r w:rsidR="000941C5">
              <w:rPr>
                <w:sz w:val="22"/>
                <w:szCs w:val="22"/>
              </w:rPr>
              <w:t xml:space="preserve">is </w:t>
            </w:r>
            <w:r>
              <w:rPr>
                <w:sz w:val="22"/>
                <w:szCs w:val="22"/>
              </w:rPr>
              <w:t>gap is narrowing</w:t>
            </w:r>
            <w:r w:rsidR="000941C5">
              <w:rPr>
                <w:sz w:val="22"/>
                <w:szCs w:val="22"/>
              </w:rPr>
              <w:t>.</w:t>
            </w:r>
            <w:r>
              <w:rPr>
                <w:sz w:val="22"/>
                <w:szCs w:val="22"/>
              </w:rPr>
              <w:t xml:space="preserve"> </w:t>
            </w:r>
          </w:p>
          <w:p w14:paraId="7787B3C7" w14:textId="556AAD5A" w:rsidR="00850CAF" w:rsidRPr="00205B72" w:rsidRDefault="00850CAF" w:rsidP="00700DD2">
            <w:pPr>
              <w:spacing w:before="60"/>
              <w:rPr>
                <w:sz w:val="22"/>
                <w:szCs w:val="22"/>
              </w:rPr>
            </w:pPr>
            <w:r w:rsidRPr="00E86AC1">
              <w:rPr>
                <w:sz w:val="22"/>
                <w:szCs w:val="22"/>
                <w:u w:val="single"/>
              </w:rPr>
              <w:t>Interventions</w:t>
            </w:r>
            <w:r w:rsidRPr="00205B72">
              <w:rPr>
                <w:sz w:val="22"/>
                <w:szCs w:val="22"/>
              </w:rPr>
              <w:t xml:space="preserve"> – continue with targeted </w:t>
            </w:r>
            <w:r w:rsidR="00B45741" w:rsidRPr="00205B72">
              <w:rPr>
                <w:sz w:val="22"/>
                <w:szCs w:val="22"/>
              </w:rPr>
              <w:t>interventions but reviewed regularly on impact</w:t>
            </w:r>
            <w:r w:rsidR="000C2081" w:rsidRPr="00205B72">
              <w:rPr>
                <w:sz w:val="22"/>
                <w:szCs w:val="22"/>
              </w:rPr>
              <w:t xml:space="preserve">. </w:t>
            </w:r>
            <w:r w:rsidR="00B45741" w:rsidRPr="00205B72">
              <w:rPr>
                <w:sz w:val="22"/>
                <w:szCs w:val="22"/>
              </w:rPr>
              <w:t xml:space="preserve"> </w:t>
            </w:r>
          </w:p>
          <w:p w14:paraId="6A217482" w14:textId="0BB238DD" w:rsidR="00850CAF" w:rsidRPr="00205B72" w:rsidRDefault="00B45741" w:rsidP="00700DD2">
            <w:pPr>
              <w:spacing w:before="60"/>
              <w:rPr>
                <w:sz w:val="22"/>
                <w:szCs w:val="22"/>
              </w:rPr>
            </w:pPr>
            <w:r w:rsidRPr="00E86AC1">
              <w:rPr>
                <w:sz w:val="22"/>
                <w:szCs w:val="22"/>
                <w:u w:val="single"/>
              </w:rPr>
              <w:lastRenderedPageBreak/>
              <w:t>Music lessons and trips</w:t>
            </w:r>
            <w:r w:rsidRPr="00205B72">
              <w:rPr>
                <w:sz w:val="22"/>
                <w:szCs w:val="22"/>
              </w:rPr>
              <w:t xml:space="preserve"> </w:t>
            </w:r>
            <w:r w:rsidR="00850CAF" w:rsidRPr="00205B72">
              <w:rPr>
                <w:sz w:val="22"/>
                <w:szCs w:val="22"/>
              </w:rPr>
              <w:t xml:space="preserve">- </w:t>
            </w:r>
            <w:r w:rsidRPr="00205B72">
              <w:rPr>
                <w:sz w:val="22"/>
                <w:szCs w:val="22"/>
              </w:rPr>
              <w:t>all PP children attended all trips including residentials and had music lessons</w:t>
            </w:r>
            <w:r w:rsidR="00850CAF" w:rsidRPr="00205B72">
              <w:rPr>
                <w:sz w:val="22"/>
                <w:szCs w:val="22"/>
              </w:rPr>
              <w:t>- 1</w:t>
            </w:r>
            <w:r w:rsidRPr="00205B72">
              <w:rPr>
                <w:sz w:val="22"/>
                <w:szCs w:val="22"/>
              </w:rPr>
              <w:t xml:space="preserve"> child was practising for Grade 1 level</w:t>
            </w:r>
            <w:r w:rsidR="00850CAF" w:rsidRPr="00205B72">
              <w:rPr>
                <w:sz w:val="22"/>
                <w:szCs w:val="22"/>
              </w:rPr>
              <w:t xml:space="preserve"> by the time they left school for secondary. </w:t>
            </w:r>
          </w:p>
          <w:p w14:paraId="68030C1C" w14:textId="57F4792B" w:rsidR="00850CAF" w:rsidRPr="000941C5" w:rsidRDefault="00850CAF" w:rsidP="00700DD2">
            <w:pPr>
              <w:spacing w:before="60"/>
              <w:rPr>
                <w:sz w:val="22"/>
                <w:szCs w:val="22"/>
              </w:rPr>
            </w:pPr>
            <w:r w:rsidRPr="00E86AC1">
              <w:rPr>
                <w:sz w:val="22"/>
                <w:szCs w:val="22"/>
                <w:u w:val="single"/>
              </w:rPr>
              <w:t>SEN Assessment</w:t>
            </w:r>
            <w:r w:rsidRPr="00205B72">
              <w:rPr>
                <w:sz w:val="22"/>
                <w:szCs w:val="22"/>
              </w:rPr>
              <w:t xml:space="preserve"> paid for meant children received targeted support for them quicker. Resources to support children with SEN allowed them to access </w:t>
            </w:r>
            <w:proofErr w:type="gramStart"/>
            <w:r w:rsidRPr="00205B72">
              <w:rPr>
                <w:sz w:val="22"/>
                <w:szCs w:val="22"/>
              </w:rPr>
              <w:t xml:space="preserve">curriculum and regulate </w:t>
            </w:r>
            <w:r w:rsidRPr="000941C5">
              <w:rPr>
                <w:sz w:val="22"/>
                <w:szCs w:val="22"/>
              </w:rPr>
              <w:t>themselves quicker</w:t>
            </w:r>
            <w:proofErr w:type="gramEnd"/>
            <w:r w:rsidRPr="000941C5">
              <w:rPr>
                <w:sz w:val="22"/>
                <w:szCs w:val="22"/>
              </w:rPr>
              <w:t xml:space="preserve"> and so therefore learn more. </w:t>
            </w:r>
          </w:p>
          <w:p w14:paraId="7F864D5A" w14:textId="3E983C3D" w:rsidR="00850CAF" w:rsidRPr="000941C5" w:rsidRDefault="00850CAF" w:rsidP="00700DD2">
            <w:pPr>
              <w:spacing w:before="60"/>
              <w:rPr>
                <w:sz w:val="22"/>
                <w:szCs w:val="22"/>
              </w:rPr>
            </w:pPr>
            <w:r w:rsidRPr="00E86AC1">
              <w:rPr>
                <w:sz w:val="22"/>
                <w:szCs w:val="22"/>
                <w:u w:val="single"/>
              </w:rPr>
              <w:t>Learning Mentor</w:t>
            </w:r>
            <w:r w:rsidRPr="000941C5">
              <w:rPr>
                <w:sz w:val="22"/>
                <w:szCs w:val="22"/>
              </w:rPr>
              <w:t xml:space="preserve"> – Supporting both PP and Non PP children through in class and small group support</w:t>
            </w:r>
            <w:r w:rsidR="000C2081" w:rsidRPr="000941C5">
              <w:rPr>
                <w:sz w:val="22"/>
                <w:szCs w:val="22"/>
              </w:rPr>
              <w:t xml:space="preserve">- all targeted and assessed regularly. </w:t>
            </w:r>
          </w:p>
          <w:p w14:paraId="27937340" w14:textId="0C00BE27" w:rsidR="00B45741" w:rsidRDefault="00850CAF" w:rsidP="00700DD2">
            <w:pPr>
              <w:spacing w:before="60"/>
              <w:rPr>
                <w:sz w:val="22"/>
                <w:szCs w:val="22"/>
              </w:rPr>
            </w:pPr>
            <w:r w:rsidRPr="00E86AC1">
              <w:rPr>
                <w:sz w:val="22"/>
                <w:szCs w:val="22"/>
                <w:u w:val="single"/>
              </w:rPr>
              <w:t>Attendance</w:t>
            </w:r>
            <w:r w:rsidRPr="000941C5">
              <w:rPr>
                <w:sz w:val="22"/>
                <w:szCs w:val="22"/>
              </w:rPr>
              <w:t xml:space="preserve"> continues to improve for PP children but still gap between PP/Non PP – EWO SLA to continue. </w:t>
            </w:r>
          </w:p>
          <w:p w14:paraId="505044B3" w14:textId="77777777" w:rsidR="00E86AC1" w:rsidRPr="005D7355" w:rsidRDefault="00E86AC1" w:rsidP="00E86AC1">
            <w:pPr>
              <w:pStyle w:val="TableRowCentered"/>
              <w:ind w:left="0"/>
              <w:jc w:val="left"/>
              <w:rPr>
                <w:iCs/>
                <w:sz w:val="22"/>
              </w:rPr>
            </w:pPr>
            <w:r w:rsidRPr="005D7355">
              <w:rPr>
                <w:iCs/>
                <w:sz w:val="22"/>
              </w:rPr>
              <w:t xml:space="preserve">PP attendance 2021-2022 87.59%   </w:t>
            </w:r>
            <w:r>
              <w:rPr>
                <w:iCs/>
                <w:sz w:val="22"/>
              </w:rPr>
              <w:t xml:space="preserve"> </w:t>
            </w:r>
            <w:r w:rsidRPr="005D7355">
              <w:rPr>
                <w:iCs/>
                <w:sz w:val="22"/>
              </w:rPr>
              <w:t>Non PP attendance 93.82%</w:t>
            </w:r>
          </w:p>
          <w:p w14:paraId="32685E65" w14:textId="77777777" w:rsidR="00E86AC1" w:rsidRDefault="00E86AC1" w:rsidP="00E86AC1">
            <w:pPr>
              <w:pStyle w:val="TableRowCentered"/>
              <w:ind w:left="0" w:right="0"/>
              <w:jc w:val="left"/>
              <w:rPr>
                <w:iCs/>
                <w:sz w:val="22"/>
              </w:rPr>
            </w:pPr>
            <w:r w:rsidRPr="005D7355">
              <w:rPr>
                <w:iCs/>
                <w:sz w:val="22"/>
              </w:rPr>
              <w:t xml:space="preserve">PP attendance 2022-2023 89.85%   </w:t>
            </w:r>
            <w:r>
              <w:rPr>
                <w:iCs/>
                <w:sz w:val="22"/>
              </w:rPr>
              <w:t xml:space="preserve">  </w:t>
            </w:r>
            <w:r w:rsidRPr="005D7355">
              <w:rPr>
                <w:iCs/>
                <w:sz w:val="22"/>
              </w:rPr>
              <w:t>Non PP attendance 93.88%</w:t>
            </w:r>
          </w:p>
          <w:p w14:paraId="138B98FD" w14:textId="68FA1A96" w:rsidR="00E86AC1" w:rsidRPr="000941C5" w:rsidRDefault="00E86AC1" w:rsidP="00E86AC1">
            <w:pPr>
              <w:spacing w:before="60"/>
              <w:rPr>
                <w:sz w:val="22"/>
                <w:szCs w:val="22"/>
              </w:rPr>
            </w:pPr>
            <w:r>
              <w:rPr>
                <w:sz w:val="22"/>
                <w:szCs w:val="22"/>
              </w:rPr>
              <w:t>PP attendance 2023-2024 90.4%       Non- PP attendance 94.8%</w:t>
            </w:r>
          </w:p>
          <w:p w14:paraId="5023926C" w14:textId="4958930C" w:rsidR="0064167B" w:rsidRPr="000C2081" w:rsidRDefault="000C2081" w:rsidP="00700DD2">
            <w:pPr>
              <w:spacing w:before="60"/>
            </w:pPr>
            <w:r w:rsidRPr="00E86AC1">
              <w:rPr>
                <w:sz w:val="22"/>
                <w:szCs w:val="22"/>
                <w:u w:val="single"/>
              </w:rPr>
              <w:t>Training</w:t>
            </w:r>
            <w:r w:rsidRPr="000941C5">
              <w:rPr>
                <w:sz w:val="22"/>
                <w:szCs w:val="22"/>
              </w:rPr>
              <w:t xml:space="preserve"> for staff – all staff CPD as and when new staff/needs/challenges to continue.</w:t>
            </w:r>
            <w:r>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700DD2"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9A294D1" w:rsidR="00700DD2" w:rsidRDefault="00700DD2" w:rsidP="00700DD2">
            <w:pPr>
              <w:pStyle w:val="TableRow"/>
              <w:ind w:left="0" w:right="0"/>
            </w:pPr>
            <w:r>
              <w:t>Navigator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700DD2" w:rsidRDefault="00700DD2" w:rsidP="00700DD2">
            <w:pPr>
              <w:pStyle w:val="TableRowCentered"/>
              <w:ind w:left="0" w:right="0"/>
              <w:jc w:val="left"/>
            </w:pPr>
          </w:p>
        </w:tc>
      </w:tr>
      <w:tr w:rsidR="00700DD2"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D33D697" w:rsidR="00700DD2" w:rsidRDefault="00700DD2" w:rsidP="00700DD2">
            <w:pPr>
              <w:pStyle w:val="TableRow"/>
              <w:ind w:left="0" w:right="0"/>
            </w:pPr>
            <w:r>
              <w:t>Nessy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8BC2F55" w:rsidR="00700DD2" w:rsidRDefault="00700DD2" w:rsidP="00700DD2">
            <w:pPr>
              <w:pStyle w:val="TableRowCentered"/>
              <w:ind w:left="0" w:right="0"/>
              <w:jc w:val="left"/>
            </w:pPr>
            <w:r w:rsidRPr="000D445C">
              <w:t>Nessy.com</w:t>
            </w:r>
          </w:p>
        </w:tc>
      </w:tr>
      <w:tr w:rsidR="00700DD2" w14:paraId="6CAE2B5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ADA6C" w14:textId="36708681" w:rsidR="00700DD2" w:rsidRDefault="00700DD2" w:rsidP="00700DD2">
            <w:pPr>
              <w:pStyle w:val="TableRow"/>
              <w:ind w:left="0" w:right="0"/>
            </w:pPr>
            <w:r>
              <w:t>Precision Teaching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A55E6" w14:textId="77777777" w:rsidR="00700DD2" w:rsidRDefault="00700DD2" w:rsidP="00700DD2">
            <w:pPr>
              <w:pStyle w:val="TableRowCentered"/>
              <w:ind w:left="0" w:right="0"/>
              <w:jc w:val="left"/>
            </w:pPr>
          </w:p>
        </w:tc>
      </w:tr>
      <w:tr w:rsidR="00700DD2" w14:paraId="20C536B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31CDB" w14:textId="15E4C64D" w:rsidR="00700DD2" w:rsidRDefault="00700DD2" w:rsidP="00700DD2">
            <w:pPr>
              <w:pStyle w:val="TableRow"/>
              <w:ind w:left="0" w:right="0"/>
            </w:pPr>
            <w:r>
              <w:t>Conquering Literacy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6C44B" w14:textId="04983DBC" w:rsidR="00700DD2" w:rsidRDefault="00700DD2" w:rsidP="00700DD2">
            <w:pPr>
              <w:pStyle w:val="TableRowCentered"/>
              <w:ind w:left="0" w:right="0"/>
              <w:jc w:val="left"/>
            </w:pPr>
            <w:r w:rsidRPr="000D445C">
              <w:t>Kelly and Phillips</w:t>
            </w:r>
          </w:p>
        </w:tc>
      </w:tr>
      <w:tr w:rsidR="00700DD2" w14:paraId="183F16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1C3D0" w14:textId="5F850CE4" w:rsidR="00700DD2" w:rsidRDefault="00700DD2" w:rsidP="00700DD2">
            <w:pPr>
              <w:pStyle w:val="TableRow"/>
              <w:ind w:left="0" w:right="0"/>
            </w:pPr>
            <w:r w:rsidRPr="00617D04">
              <w:t>Sandwell test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1C493" w14:textId="0E4C7E7E" w:rsidR="00700DD2" w:rsidRDefault="00700DD2" w:rsidP="00700DD2">
            <w:pPr>
              <w:pStyle w:val="TableRowCentered"/>
              <w:ind w:left="0" w:right="0"/>
              <w:jc w:val="left"/>
            </w:pPr>
            <w:r w:rsidRPr="00617D04">
              <w:rPr>
                <w:color w:val="auto"/>
              </w:rPr>
              <w:t>GL Education</w:t>
            </w:r>
          </w:p>
        </w:tc>
      </w:tr>
      <w:tr w:rsidR="00700DD2" w14:paraId="18524AA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21C7C" w14:textId="279D5E53" w:rsidR="00700DD2" w:rsidRDefault="00700DD2" w:rsidP="00700DD2">
            <w:pPr>
              <w:pStyle w:val="TableRow"/>
              <w:ind w:left="0" w:right="0"/>
            </w:pPr>
            <w:proofErr w:type="spellStart"/>
            <w:r>
              <w:t>Numbersense</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B86E0" w14:textId="5B38529E" w:rsidR="00700DD2" w:rsidRDefault="00700DD2" w:rsidP="00700DD2">
            <w:pPr>
              <w:pStyle w:val="TableRowCentered"/>
              <w:ind w:left="0" w:right="0"/>
              <w:jc w:val="left"/>
            </w:pPr>
            <w:r w:rsidRPr="007D5997">
              <w:t>Edge Hill</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bookmarkEnd w:id="14"/>
    <w:bookmarkEnd w:id="15"/>
    <w:bookmarkEnd w:id="16"/>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329895F" w:rsidR="00C373EA" w:rsidRDefault="009D71E8">
    <w:pPr>
      <w:pStyle w:val="Footer"/>
      <w:ind w:firstLine="4513"/>
    </w:pPr>
    <w:r>
      <w:fldChar w:fldCharType="begin"/>
    </w:r>
    <w:r>
      <w:instrText xml:space="preserve"> PAGE </w:instrText>
    </w:r>
    <w:r>
      <w:fldChar w:fldCharType="separate"/>
    </w:r>
    <w:r w:rsidR="00E86AC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D7003"/>
    <w:multiLevelType w:val="hybridMultilevel"/>
    <w:tmpl w:val="F4F28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A61240"/>
    <w:multiLevelType w:val="hybridMultilevel"/>
    <w:tmpl w:val="9C7C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802DCF"/>
    <w:multiLevelType w:val="hybridMultilevel"/>
    <w:tmpl w:val="2522E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5"/>
  </w:num>
  <w:num w:numId="8">
    <w:abstractNumId w:val="19"/>
  </w:num>
  <w:num w:numId="9">
    <w:abstractNumId w:val="17"/>
  </w:num>
  <w:num w:numId="10">
    <w:abstractNumId w:val="16"/>
  </w:num>
  <w:num w:numId="11">
    <w:abstractNumId w:val="4"/>
  </w:num>
  <w:num w:numId="12">
    <w:abstractNumId w:val="18"/>
  </w:num>
  <w:num w:numId="13">
    <w:abstractNumId w:val="14"/>
  </w:num>
  <w:num w:numId="14">
    <w:abstractNumId w:val="9"/>
  </w:num>
  <w:num w:numId="15">
    <w:abstractNumId w:val="2"/>
  </w:num>
  <w:num w:numId="16">
    <w:abstractNumId w:val="1"/>
  </w:num>
  <w:num w:numId="17">
    <w:abstractNumId w:val="10"/>
  </w:num>
  <w:num w:numId="18">
    <w:abstractNumId w:val="12"/>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41C5"/>
    <w:rsid w:val="000A5C58"/>
    <w:rsid w:val="000A6379"/>
    <w:rsid w:val="000B0D49"/>
    <w:rsid w:val="000B203E"/>
    <w:rsid w:val="000C2081"/>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B72"/>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435FB"/>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D7355"/>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0DD2"/>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0CAF"/>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3B9D"/>
    <w:rsid w:val="00A64475"/>
    <w:rsid w:val="00A727E5"/>
    <w:rsid w:val="00A748B5"/>
    <w:rsid w:val="00A7797A"/>
    <w:rsid w:val="00A80A32"/>
    <w:rsid w:val="00A81948"/>
    <w:rsid w:val="00A82A98"/>
    <w:rsid w:val="00A82D16"/>
    <w:rsid w:val="00A852F2"/>
    <w:rsid w:val="00A8712A"/>
    <w:rsid w:val="00A95F75"/>
    <w:rsid w:val="00A968DA"/>
    <w:rsid w:val="00A96968"/>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5741"/>
    <w:rsid w:val="00B47C66"/>
    <w:rsid w:val="00B572C4"/>
    <w:rsid w:val="00B60858"/>
    <w:rsid w:val="00B60D69"/>
    <w:rsid w:val="00B6234E"/>
    <w:rsid w:val="00B74D4E"/>
    <w:rsid w:val="00B80219"/>
    <w:rsid w:val="00B87184"/>
    <w:rsid w:val="00B91453"/>
    <w:rsid w:val="00B95FE0"/>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A28E7"/>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AC1"/>
    <w:rsid w:val="00E86F05"/>
    <w:rsid w:val="00EA3A2A"/>
    <w:rsid w:val="00EA6B46"/>
    <w:rsid w:val="00EB4556"/>
    <w:rsid w:val="00EB4A11"/>
    <w:rsid w:val="00EB64C8"/>
    <w:rsid w:val="00ED4136"/>
    <w:rsid w:val="00ED5108"/>
    <w:rsid w:val="00ED6AE8"/>
    <w:rsid w:val="00EE291B"/>
    <w:rsid w:val="00EE2CB2"/>
    <w:rsid w:val="00EF485B"/>
    <w:rsid w:val="00EF51B6"/>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Head Burford CE Primary</cp:lastModifiedBy>
  <cp:revision>3</cp:revision>
  <cp:lastPrinted>2024-11-11T11:11:00Z</cp:lastPrinted>
  <dcterms:created xsi:type="dcterms:W3CDTF">2024-11-11T11:11:00Z</dcterms:created>
  <dcterms:modified xsi:type="dcterms:W3CDTF">2024-11-11T11:15:00Z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