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1171" w:tblpY="438"/>
        <w:tblOverlap w:val="never"/>
        <w:tblW w:w="0" w:type="auto"/>
        <w:tblLook w:val="04A0" w:firstRow="1" w:lastRow="0" w:firstColumn="1" w:lastColumn="0" w:noHBand="0" w:noVBand="1"/>
      </w:tblPr>
      <w:tblGrid>
        <w:gridCol w:w="1705"/>
        <w:gridCol w:w="2118"/>
        <w:gridCol w:w="1984"/>
        <w:gridCol w:w="1985"/>
        <w:gridCol w:w="1842"/>
        <w:gridCol w:w="1985"/>
      </w:tblGrid>
      <w:tr w:rsidR="0071781D" w14:paraId="5CEA1BE3" w14:textId="77777777" w:rsidTr="0071781D">
        <w:trPr>
          <w:trHeight w:val="748"/>
        </w:trPr>
        <w:tc>
          <w:tcPr>
            <w:tcW w:w="1705" w:type="dxa"/>
            <w:shd w:val="clear" w:color="auto" w:fill="E7E6E6" w:themeFill="background2"/>
            <w:vAlign w:val="center"/>
          </w:tcPr>
          <w:p w14:paraId="3B111221" w14:textId="77777777" w:rsidR="0071781D" w:rsidRDefault="0071781D" w:rsidP="0071781D">
            <w:pPr>
              <w:jc w:val="center"/>
              <w:rPr>
                <w:rFonts w:ascii="Twinkl" w:hAnsi="Twinkl"/>
                <w:b/>
                <w:color w:val="002060"/>
                <w:sz w:val="21"/>
              </w:rPr>
            </w:pPr>
          </w:p>
          <w:p w14:paraId="18F15874" w14:textId="77777777" w:rsidR="0071781D" w:rsidRDefault="0071781D" w:rsidP="0071781D">
            <w:pPr>
              <w:jc w:val="center"/>
              <w:rPr>
                <w:rFonts w:ascii="Twinkl" w:hAnsi="Twinkl"/>
                <w:b/>
                <w:color w:val="002060"/>
                <w:sz w:val="21"/>
              </w:rPr>
            </w:pPr>
            <w:r w:rsidRPr="00716489">
              <w:rPr>
                <w:rFonts w:ascii="Twinkl" w:hAnsi="Twinkl"/>
                <w:b/>
                <w:color w:val="002060"/>
                <w:sz w:val="21"/>
              </w:rPr>
              <w:t>Time</w:t>
            </w:r>
          </w:p>
          <w:p w14:paraId="7DDB1328" w14:textId="77777777" w:rsidR="0071781D" w:rsidRPr="00716489" w:rsidRDefault="0071781D" w:rsidP="0071781D">
            <w:pPr>
              <w:jc w:val="center"/>
              <w:rPr>
                <w:rFonts w:ascii="Twinkl" w:hAnsi="Twinkl"/>
                <w:b/>
                <w:color w:val="002060"/>
                <w:sz w:val="21"/>
              </w:rPr>
            </w:pPr>
          </w:p>
        </w:tc>
        <w:tc>
          <w:tcPr>
            <w:tcW w:w="2118" w:type="dxa"/>
            <w:shd w:val="clear" w:color="auto" w:fill="E7E6E6" w:themeFill="background2"/>
            <w:vAlign w:val="center"/>
          </w:tcPr>
          <w:p w14:paraId="587AEE80" w14:textId="77777777" w:rsidR="0071781D" w:rsidRPr="00716489" w:rsidRDefault="0071781D" w:rsidP="0071781D">
            <w:pPr>
              <w:jc w:val="center"/>
              <w:rPr>
                <w:rFonts w:ascii="Twinkl" w:hAnsi="Twinkl"/>
                <w:b/>
                <w:color w:val="002060"/>
                <w:sz w:val="21"/>
              </w:rPr>
            </w:pPr>
            <w:r w:rsidRPr="00716489">
              <w:rPr>
                <w:rFonts w:ascii="Twinkl" w:hAnsi="Twinkl"/>
                <w:b/>
                <w:color w:val="002060"/>
                <w:sz w:val="21"/>
              </w:rPr>
              <w:t>Monday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7F1C7FD6" w14:textId="77777777" w:rsidR="0071781D" w:rsidRPr="00716489" w:rsidRDefault="0071781D" w:rsidP="0071781D">
            <w:pPr>
              <w:jc w:val="center"/>
              <w:rPr>
                <w:rFonts w:ascii="Twinkl" w:hAnsi="Twinkl"/>
                <w:b/>
                <w:color w:val="002060"/>
                <w:sz w:val="21"/>
              </w:rPr>
            </w:pPr>
            <w:r w:rsidRPr="00716489">
              <w:rPr>
                <w:rFonts w:ascii="Twinkl" w:hAnsi="Twinkl"/>
                <w:b/>
                <w:color w:val="002060"/>
                <w:sz w:val="21"/>
              </w:rPr>
              <w:t>Tuesday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03611EB2" w14:textId="77777777" w:rsidR="0071781D" w:rsidRPr="00716489" w:rsidRDefault="0071781D" w:rsidP="0071781D">
            <w:pPr>
              <w:jc w:val="center"/>
              <w:rPr>
                <w:rFonts w:ascii="Twinkl" w:hAnsi="Twinkl"/>
                <w:b/>
                <w:color w:val="002060"/>
                <w:sz w:val="21"/>
              </w:rPr>
            </w:pPr>
            <w:r w:rsidRPr="00716489">
              <w:rPr>
                <w:rFonts w:ascii="Twinkl" w:hAnsi="Twinkl"/>
                <w:b/>
                <w:color w:val="002060"/>
                <w:sz w:val="21"/>
              </w:rPr>
              <w:t>Wednesday</w:t>
            </w:r>
          </w:p>
        </w:tc>
        <w:tc>
          <w:tcPr>
            <w:tcW w:w="1842" w:type="dxa"/>
            <w:shd w:val="clear" w:color="auto" w:fill="E7E6E6" w:themeFill="background2"/>
            <w:vAlign w:val="center"/>
          </w:tcPr>
          <w:p w14:paraId="3FE34025" w14:textId="77777777" w:rsidR="0071781D" w:rsidRPr="00716489" w:rsidRDefault="0071781D" w:rsidP="0071781D">
            <w:pPr>
              <w:jc w:val="center"/>
              <w:rPr>
                <w:rFonts w:ascii="Twinkl" w:hAnsi="Twinkl"/>
                <w:b/>
                <w:color w:val="002060"/>
                <w:sz w:val="21"/>
              </w:rPr>
            </w:pPr>
            <w:r w:rsidRPr="00716489">
              <w:rPr>
                <w:rFonts w:ascii="Twinkl" w:hAnsi="Twinkl"/>
                <w:b/>
                <w:color w:val="002060"/>
                <w:sz w:val="21"/>
              </w:rPr>
              <w:t>Thursday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0C20AF19" w14:textId="77777777" w:rsidR="0071781D" w:rsidRPr="00716489" w:rsidRDefault="0071781D" w:rsidP="0071781D">
            <w:pPr>
              <w:jc w:val="center"/>
              <w:rPr>
                <w:rFonts w:ascii="Twinkl" w:hAnsi="Twinkl"/>
                <w:b/>
                <w:color w:val="002060"/>
                <w:sz w:val="21"/>
              </w:rPr>
            </w:pPr>
            <w:r w:rsidRPr="00716489">
              <w:rPr>
                <w:rFonts w:ascii="Twinkl" w:hAnsi="Twinkl"/>
                <w:b/>
                <w:color w:val="002060"/>
                <w:sz w:val="21"/>
              </w:rPr>
              <w:t>Friday</w:t>
            </w:r>
          </w:p>
        </w:tc>
      </w:tr>
      <w:tr w:rsidR="0071781D" w14:paraId="47025AF0" w14:textId="77777777" w:rsidTr="0071781D">
        <w:trPr>
          <w:trHeight w:val="1194"/>
        </w:trPr>
        <w:tc>
          <w:tcPr>
            <w:tcW w:w="1705" w:type="dxa"/>
            <w:vAlign w:val="center"/>
          </w:tcPr>
          <w:p w14:paraId="1C3CAA16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 xml:space="preserve">  9.00 – 9.15</w:t>
            </w:r>
          </w:p>
          <w:p w14:paraId="5E55C091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  <w:p w14:paraId="1AC96BD2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2118" w:type="dxa"/>
            <w:vAlign w:val="center"/>
          </w:tcPr>
          <w:p w14:paraId="3C3A1568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Table top Activities</w:t>
            </w:r>
            <w:r>
              <w:rPr>
                <w:rFonts w:ascii="Twinkl" w:hAnsi="Twinkl"/>
                <w:color w:val="002060"/>
                <w:sz w:val="21"/>
              </w:rPr>
              <w:t>/</w:t>
            </w:r>
          </w:p>
          <w:p w14:paraId="1B540083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Year 1 Individual Reading</w:t>
            </w:r>
          </w:p>
          <w:p w14:paraId="00A4713E" w14:textId="77777777" w:rsidR="0071781D" w:rsidRPr="00596820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  <w:p w14:paraId="3F990E3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</w:p>
        </w:tc>
        <w:tc>
          <w:tcPr>
            <w:tcW w:w="1984" w:type="dxa"/>
            <w:vAlign w:val="center"/>
          </w:tcPr>
          <w:p w14:paraId="6DC36B1C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Table top Activities</w:t>
            </w:r>
            <w:r>
              <w:rPr>
                <w:rFonts w:ascii="Twinkl" w:hAnsi="Twinkl"/>
                <w:color w:val="002060"/>
                <w:sz w:val="21"/>
              </w:rPr>
              <w:t>/</w:t>
            </w:r>
          </w:p>
          <w:p w14:paraId="7CF104A2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Year 1 Individual Reading</w:t>
            </w:r>
          </w:p>
          <w:p w14:paraId="454BB79B" w14:textId="77777777" w:rsidR="0071781D" w:rsidRPr="00596820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  <w:p w14:paraId="04CF9FC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</w:p>
        </w:tc>
        <w:tc>
          <w:tcPr>
            <w:tcW w:w="1985" w:type="dxa"/>
            <w:vAlign w:val="center"/>
          </w:tcPr>
          <w:p w14:paraId="2C3199C5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Table top Activities</w:t>
            </w:r>
            <w:r>
              <w:rPr>
                <w:rFonts w:ascii="Twinkl" w:hAnsi="Twinkl"/>
                <w:color w:val="002060"/>
                <w:sz w:val="21"/>
              </w:rPr>
              <w:t>/</w:t>
            </w:r>
          </w:p>
          <w:p w14:paraId="05E4D371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Year 1 Individual Reading</w:t>
            </w:r>
          </w:p>
          <w:p w14:paraId="3690445B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  <w:p w14:paraId="579B3AA3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</w:p>
        </w:tc>
        <w:tc>
          <w:tcPr>
            <w:tcW w:w="1842" w:type="dxa"/>
            <w:vAlign w:val="center"/>
          </w:tcPr>
          <w:p w14:paraId="79256869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Table top Activities</w:t>
            </w:r>
            <w:r>
              <w:rPr>
                <w:rFonts w:ascii="Twinkl" w:hAnsi="Twinkl"/>
                <w:color w:val="002060"/>
                <w:sz w:val="21"/>
              </w:rPr>
              <w:t>/</w:t>
            </w:r>
          </w:p>
          <w:p w14:paraId="2B23853F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Year 1 Individual Reading</w:t>
            </w:r>
          </w:p>
          <w:p w14:paraId="0CBB9A88" w14:textId="77777777" w:rsidR="0071781D" w:rsidRPr="00596820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  <w:p w14:paraId="14240250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</w:p>
        </w:tc>
        <w:tc>
          <w:tcPr>
            <w:tcW w:w="1985" w:type="dxa"/>
            <w:vAlign w:val="center"/>
          </w:tcPr>
          <w:p w14:paraId="447985AA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Table top Activities</w:t>
            </w:r>
            <w:r>
              <w:rPr>
                <w:rFonts w:ascii="Twinkl" w:hAnsi="Twinkl"/>
                <w:color w:val="002060"/>
                <w:sz w:val="21"/>
              </w:rPr>
              <w:t>/</w:t>
            </w:r>
          </w:p>
          <w:p w14:paraId="050992FE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Year 1 Individual Reading</w:t>
            </w:r>
          </w:p>
          <w:p w14:paraId="5B58D1A5" w14:textId="77777777" w:rsidR="0071781D" w:rsidRPr="00596820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  <w:p w14:paraId="796F89B2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</w:p>
        </w:tc>
      </w:tr>
      <w:tr w:rsidR="0071781D" w14:paraId="2D9F144E" w14:textId="77777777" w:rsidTr="0071781D">
        <w:trPr>
          <w:trHeight w:val="511"/>
        </w:trPr>
        <w:tc>
          <w:tcPr>
            <w:tcW w:w="1705" w:type="dxa"/>
            <w:vAlign w:val="center"/>
          </w:tcPr>
          <w:p w14:paraId="40678AF8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9.15 – 9.35</w:t>
            </w:r>
          </w:p>
        </w:tc>
        <w:tc>
          <w:tcPr>
            <w:tcW w:w="2118" w:type="dxa"/>
            <w:vAlign w:val="center"/>
          </w:tcPr>
          <w:p w14:paraId="5F4B2781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Phonics</w:t>
            </w:r>
          </w:p>
        </w:tc>
        <w:tc>
          <w:tcPr>
            <w:tcW w:w="1984" w:type="dxa"/>
            <w:vAlign w:val="center"/>
          </w:tcPr>
          <w:p w14:paraId="613770C7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Phonics</w:t>
            </w:r>
          </w:p>
        </w:tc>
        <w:tc>
          <w:tcPr>
            <w:tcW w:w="1985" w:type="dxa"/>
            <w:vAlign w:val="center"/>
          </w:tcPr>
          <w:p w14:paraId="26EE783B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Phonics</w:t>
            </w:r>
          </w:p>
        </w:tc>
        <w:tc>
          <w:tcPr>
            <w:tcW w:w="1842" w:type="dxa"/>
            <w:vAlign w:val="center"/>
          </w:tcPr>
          <w:p w14:paraId="25874587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Phonics</w:t>
            </w:r>
          </w:p>
        </w:tc>
        <w:tc>
          <w:tcPr>
            <w:tcW w:w="1985" w:type="dxa"/>
            <w:vAlign w:val="center"/>
          </w:tcPr>
          <w:p w14:paraId="51831A91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Phonics</w:t>
            </w:r>
          </w:p>
        </w:tc>
      </w:tr>
      <w:tr w:rsidR="0071781D" w14:paraId="4048415C" w14:textId="77777777" w:rsidTr="0071781D">
        <w:trPr>
          <w:trHeight w:val="806"/>
        </w:trPr>
        <w:tc>
          <w:tcPr>
            <w:tcW w:w="1705" w:type="dxa"/>
            <w:vAlign w:val="center"/>
          </w:tcPr>
          <w:p w14:paraId="4ADAAFD4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9.35- 9.50</w:t>
            </w:r>
          </w:p>
        </w:tc>
        <w:tc>
          <w:tcPr>
            <w:tcW w:w="2118" w:type="dxa"/>
            <w:vAlign w:val="center"/>
          </w:tcPr>
          <w:p w14:paraId="42983A66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Singing</w:t>
            </w:r>
          </w:p>
          <w:p w14:paraId="6505217C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Milk/Fruit time</w:t>
            </w:r>
          </w:p>
        </w:tc>
        <w:tc>
          <w:tcPr>
            <w:tcW w:w="1984" w:type="dxa"/>
            <w:vAlign w:val="center"/>
          </w:tcPr>
          <w:p w14:paraId="10E2885D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Singing</w:t>
            </w:r>
          </w:p>
          <w:p w14:paraId="5D9603FE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Milk/Fruit time</w:t>
            </w:r>
          </w:p>
        </w:tc>
        <w:tc>
          <w:tcPr>
            <w:tcW w:w="1985" w:type="dxa"/>
            <w:vAlign w:val="center"/>
          </w:tcPr>
          <w:p w14:paraId="5F24078E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Singing</w:t>
            </w:r>
          </w:p>
          <w:p w14:paraId="0442BC17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Milk/Fruit time</w:t>
            </w:r>
          </w:p>
        </w:tc>
        <w:tc>
          <w:tcPr>
            <w:tcW w:w="1842" w:type="dxa"/>
            <w:vAlign w:val="center"/>
          </w:tcPr>
          <w:p w14:paraId="0F36683E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Singing</w:t>
            </w:r>
          </w:p>
          <w:p w14:paraId="3549DA9B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Milk/Fruit time</w:t>
            </w:r>
          </w:p>
        </w:tc>
        <w:tc>
          <w:tcPr>
            <w:tcW w:w="1985" w:type="dxa"/>
            <w:vAlign w:val="center"/>
          </w:tcPr>
          <w:p w14:paraId="6D543C1B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Singing</w:t>
            </w:r>
          </w:p>
          <w:p w14:paraId="5392C2CE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Milk/Fruit time</w:t>
            </w:r>
          </w:p>
        </w:tc>
      </w:tr>
      <w:tr w:rsidR="0071781D" w14:paraId="7DF679A1" w14:textId="77777777" w:rsidTr="0071781D">
        <w:trPr>
          <w:trHeight w:val="454"/>
        </w:trPr>
        <w:tc>
          <w:tcPr>
            <w:tcW w:w="1705" w:type="dxa"/>
            <w:vAlign w:val="center"/>
          </w:tcPr>
          <w:p w14:paraId="2F004F2C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9</w:t>
            </w:r>
            <w:r w:rsidRPr="00716489">
              <w:rPr>
                <w:rFonts w:ascii="Twinkl" w:hAnsi="Twinkl"/>
                <w:color w:val="002060"/>
                <w:sz w:val="21"/>
              </w:rPr>
              <w:t>.</w:t>
            </w:r>
            <w:r>
              <w:rPr>
                <w:rFonts w:ascii="Twinkl" w:hAnsi="Twinkl"/>
                <w:color w:val="002060"/>
                <w:sz w:val="21"/>
              </w:rPr>
              <w:t>50 – 10.50</w:t>
            </w:r>
          </w:p>
          <w:p w14:paraId="39EA2247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2118" w:type="dxa"/>
            <w:vAlign w:val="center"/>
          </w:tcPr>
          <w:p w14:paraId="6631C8B8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T4W</w:t>
            </w:r>
            <w:r>
              <w:rPr>
                <w:rFonts w:ascii="Twinkl" w:hAnsi="Twinkl"/>
                <w:color w:val="002060"/>
                <w:sz w:val="21"/>
              </w:rPr>
              <w:t xml:space="preserve"> and LW Reading groups</w:t>
            </w:r>
          </w:p>
          <w:p w14:paraId="1EEE2D43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1984" w:type="dxa"/>
            <w:vAlign w:val="center"/>
          </w:tcPr>
          <w:p w14:paraId="324B24D4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T4W</w:t>
            </w:r>
            <w:r>
              <w:rPr>
                <w:rFonts w:ascii="Twinkl" w:hAnsi="Twinkl"/>
                <w:color w:val="002060"/>
                <w:sz w:val="21"/>
              </w:rPr>
              <w:t xml:space="preserve"> and LW Reading groups</w:t>
            </w:r>
          </w:p>
          <w:p w14:paraId="07D0A96B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1985" w:type="dxa"/>
            <w:vAlign w:val="center"/>
          </w:tcPr>
          <w:p w14:paraId="6B001D86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T4W</w:t>
            </w:r>
            <w:r>
              <w:rPr>
                <w:rFonts w:ascii="Twinkl" w:hAnsi="Twinkl"/>
                <w:color w:val="002060"/>
                <w:sz w:val="21"/>
              </w:rPr>
              <w:t xml:space="preserve"> and LW Reading groups</w:t>
            </w:r>
          </w:p>
          <w:p w14:paraId="7E798B9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1842" w:type="dxa"/>
            <w:vAlign w:val="center"/>
          </w:tcPr>
          <w:p w14:paraId="17ED5868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T4W</w:t>
            </w:r>
            <w:r>
              <w:rPr>
                <w:rFonts w:ascii="Twinkl" w:hAnsi="Twinkl"/>
                <w:color w:val="002060"/>
                <w:sz w:val="21"/>
              </w:rPr>
              <w:t xml:space="preserve"> and LW Reading groups</w:t>
            </w:r>
          </w:p>
          <w:p w14:paraId="07654FF2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1985" w:type="dxa"/>
            <w:vAlign w:val="center"/>
          </w:tcPr>
          <w:p w14:paraId="54B8B94D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T4W</w:t>
            </w:r>
            <w:r>
              <w:rPr>
                <w:rFonts w:ascii="Twinkl" w:hAnsi="Twinkl"/>
                <w:color w:val="002060"/>
                <w:sz w:val="21"/>
              </w:rPr>
              <w:t xml:space="preserve"> and LW Reading groups</w:t>
            </w:r>
          </w:p>
          <w:p w14:paraId="4DA99643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</w:tr>
      <w:tr w:rsidR="0071781D" w14:paraId="41A3F463" w14:textId="77777777" w:rsidTr="0071781D">
        <w:trPr>
          <w:trHeight w:val="454"/>
        </w:trPr>
        <w:tc>
          <w:tcPr>
            <w:tcW w:w="1705" w:type="dxa"/>
            <w:shd w:val="clear" w:color="auto" w:fill="DEEAF6" w:themeFill="accent1" w:themeFillTint="33"/>
            <w:vAlign w:val="center"/>
          </w:tcPr>
          <w:p w14:paraId="73A507E7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10.50 – 11.05</w:t>
            </w:r>
          </w:p>
        </w:tc>
        <w:tc>
          <w:tcPr>
            <w:tcW w:w="2118" w:type="dxa"/>
            <w:shd w:val="clear" w:color="auto" w:fill="DEEAF6" w:themeFill="accent1" w:themeFillTint="33"/>
            <w:vAlign w:val="center"/>
          </w:tcPr>
          <w:p w14:paraId="1D2D10D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Break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64EC05E8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Break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4DAB9482" w14:textId="77777777" w:rsidR="0071781D" w:rsidRPr="002A3CDB" w:rsidRDefault="0071781D" w:rsidP="0071781D">
            <w:pPr>
              <w:jc w:val="center"/>
              <w:rPr>
                <w:rFonts w:ascii="Twinkl" w:hAnsi="Twinkl"/>
                <w:b/>
                <w:bCs/>
                <w:color w:val="002060"/>
                <w:sz w:val="21"/>
              </w:rPr>
            </w:pPr>
            <w:r w:rsidRPr="002A3CDB">
              <w:rPr>
                <w:rFonts w:ascii="Twinkl" w:hAnsi="Twinkl"/>
                <w:color w:val="002060"/>
                <w:sz w:val="21"/>
              </w:rPr>
              <w:t>Break</w:t>
            </w:r>
          </w:p>
        </w:tc>
        <w:tc>
          <w:tcPr>
            <w:tcW w:w="1842" w:type="dxa"/>
            <w:shd w:val="clear" w:color="auto" w:fill="DEEAF6" w:themeFill="accent1" w:themeFillTint="33"/>
            <w:vAlign w:val="center"/>
          </w:tcPr>
          <w:p w14:paraId="4A6D2966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Break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58DA16A7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Break</w:t>
            </w:r>
          </w:p>
        </w:tc>
      </w:tr>
      <w:tr w:rsidR="0071781D" w14:paraId="7EF2895B" w14:textId="77777777" w:rsidTr="0071781D">
        <w:trPr>
          <w:trHeight w:val="448"/>
        </w:trPr>
        <w:tc>
          <w:tcPr>
            <w:tcW w:w="1705" w:type="dxa"/>
            <w:vAlign w:val="center"/>
          </w:tcPr>
          <w:p w14:paraId="49E34D23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1</w:t>
            </w:r>
            <w:r>
              <w:rPr>
                <w:rFonts w:ascii="Twinkl" w:hAnsi="Twinkl"/>
                <w:color w:val="002060"/>
                <w:sz w:val="21"/>
              </w:rPr>
              <w:t>1</w:t>
            </w:r>
            <w:r w:rsidRPr="00716489">
              <w:rPr>
                <w:rFonts w:ascii="Twinkl" w:hAnsi="Twinkl"/>
                <w:color w:val="002060"/>
                <w:sz w:val="21"/>
              </w:rPr>
              <w:t>.</w:t>
            </w:r>
            <w:r>
              <w:rPr>
                <w:rFonts w:ascii="Twinkl" w:hAnsi="Twinkl"/>
                <w:color w:val="002060"/>
                <w:sz w:val="21"/>
              </w:rPr>
              <w:t>05</w:t>
            </w:r>
            <w:r w:rsidRPr="00716489">
              <w:rPr>
                <w:rFonts w:ascii="Twinkl" w:hAnsi="Twinkl"/>
                <w:color w:val="002060"/>
                <w:sz w:val="21"/>
              </w:rPr>
              <w:t xml:space="preserve"> – 11.45</w:t>
            </w:r>
          </w:p>
        </w:tc>
        <w:tc>
          <w:tcPr>
            <w:tcW w:w="2118" w:type="dxa"/>
            <w:vAlign w:val="center"/>
          </w:tcPr>
          <w:p w14:paraId="30130305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Maths</w:t>
            </w:r>
          </w:p>
        </w:tc>
        <w:tc>
          <w:tcPr>
            <w:tcW w:w="1984" w:type="dxa"/>
            <w:vAlign w:val="center"/>
          </w:tcPr>
          <w:p w14:paraId="64679F58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Maths</w:t>
            </w:r>
          </w:p>
        </w:tc>
        <w:tc>
          <w:tcPr>
            <w:tcW w:w="1985" w:type="dxa"/>
            <w:vAlign w:val="center"/>
          </w:tcPr>
          <w:p w14:paraId="7658EC93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Maths</w:t>
            </w:r>
          </w:p>
        </w:tc>
        <w:tc>
          <w:tcPr>
            <w:tcW w:w="1842" w:type="dxa"/>
            <w:vAlign w:val="center"/>
          </w:tcPr>
          <w:p w14:paraId="4C78BC0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Maths</w:t>
            </w:r>
          </w:p>
        </w:tc>
        <w:tc>
          <w:tcPr>
            <w:tcW w:w="1985" w:type="dxa"/>
            <w:vAlign w:val="center"/>
          </w:tcPr>
          <w:p w14:paraId="4ED29031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Maths</w:t>
            </w:r>
          </w:p>
        </w:tc>
      </w:tr>
      <w:tr w:rsidR="0071781D" w14:paraId="1869E1E6" w14:textId="77777777" w:rsidTr="0071781D">
        <w:trPr>
          <w:trHeight w:val="390"/>
        </w:trPr>
        <w:tc>
          <w:tcPr>
            <w:tcW w:w="1705" w:type="dxa"/>
            <w:vAlign w:val="center"/>
          </w:tcPr>
          <w:p w14:paraId="398C54EE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11.45 – 11.50</w:t>
            </w:r>
          </w:p>
        </w:tc>
        <w:tc>
          <w:tcPr>
            <w:tcW w:w="2118" w:type="dxa"/>
            <w:vAlign w:val="center"/>
          </w:tcPr>
          <w:p w14:paraId="57A30574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 preparation</w:t>
            </w:r>
          </w:p>
        </w:tc>
        <w:tc>
          <w:tcPr>
            <w:tcW w:w="1984" w:type="dxa"/>
            <w:vAlign w:val="center"/>
          </w:tcPr>
          <w:p w14:paraId="24150890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 preparation</w:t>
            </w:r>
          </w:p>
        </w:tc>
        <w:tc>
          <w:tcPr>
            <w:tcW w:w="1985" w:type="dxa"/>
            <w:vAlign w:val="center"/>
          </w:tcPr>
          <w:p w14:paraId="55F6327C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</w:t>
            </w:r>
          </w:p>
          <w:p w14:paraId="60FBA566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preparation</w:t>
            </w:r>
          </w:p>
        </w:tc>
        <w:tc>
          <w:tcPr>
            <w:tcW w:w="1842" w:type="dxa"/>
            <w:vAlign w:val="center"/>
          </w:tcPr>
          <w:p w14:paraId="3105188A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 preparation</w:t>
            </w:r>
          </w:p>
        </w:tc>
        <w:tc>
          <w:tcPr>
            <w:tcW w:w="1985" w:type="dxa"/>
            <w:vAlign w:val="center"/>
          </w:tcPr>
          <w:p w14:paraId="2B8B41D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 preparation</w:t>
            </w:r>
          </w:p>
        </w:tc>
      </w:tr>
      <w:tr w:rsidR="0071781D" w14:paraId="143B88F8" w14:textId="77777777" w:rsidTr="0071781D">
        <w:trPr>
          <w:trHeight w:val="421"/>
        </w:trPr>
        <w:tc>
          <w:tcPr>
            <w:tcW w:w="1705" w:type="dxa"/>
            <w:vAlign w:val="center"/>
          </w:tcPr>
          <w:p w14:paraId="310BF3A5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11.50 – 12.05</w:t>
            </w:r>
          </w:p>
        </w:tc>
        <w:tc>
          <w:tcPr>
            <w:tcW w:w="2118" w:type="dxa"/>
            <w:vAlign w:val="center"/>
          </w:tcPr>
          <w:p w14:paraId="328ED88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RIC/Story</w:t>
            </w:r>
          </w:p>
        </w:tc>
        <w:tc>
          <w:tcPr>
            <w:tcW w:w="1984" w:type="dxa"/>
            <w:vAlign w:val="center"/>
          </w:tcPr>
          <w:p w14:paraId="2D15C036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RIC/Story</w:t>
            </w:r>
          </w:p>
        </w:tc>
        <w:tc>
          <w:tcPr>
            <w:tcW w:w="1985" w:type="dxa"/>
            <w:vAlign w:val="center"/>
          </w:tcPr>
          <w:p w14:paraId="367B9330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RIC/Story</w:t>
            </w:r>
          </w:p>
        </w:tc>
        <w:tc>
          <w:tcPr>
            <w:tcW w:w="1842" w:type="dxa"/>
            <w:vAlign w:val="center"/>
          </w:tcPr>
          <w:p w14:paraId="3DCA5B6D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RIC/Story</w:t>
            </w:r>
          </w:p>
        </w:tc>
        <w:tc>
          <w:tcPr>
            <w:tcW w:w="1985" w:type="dxa"/>
            <w:vAlign w:val="center"/>
          </w:tcPr>
          <w:p w14:paraId="172226E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RIC/Story</w:t>
            </w:r>
          </w:p>
        </w:tc>
      </w:tr>
      <w:tr w:rsidR="0071781D" w14:paraId="4240B7E2" w14:textId="77777777" w:rsidTr="0071781D">
        <w:trPr>
          <w:trHeight w:val="390"/>
        </w:trPr>
        <w:tc>
          <w:tcPr>
            <w:tcW w:w="1705" w:type="dxa"/>
            <w:shd w:val="clear" w:color="auto" w:fill="B4C6E7" w:themeFill="accent5" w:themeFillTint="66"/>
            <w:vAlign w:val="center"/>
          </w:tcPr>
          <w:p w14:paraId="4B026125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12.05 – 1.05</w:t>
            </w:r>
          </w:p>
        </w:tc>
        <w:tc>
          <w:tcPr>
            <w:tcW w:w="2118" w:type="dxa"/>
            <w:shd w:val="clear" w:color="auto" w:fill="B4C6E7" w:themeFill="accent5" w:themeFillTint="66"/>
            <w:vAlign w:val="center"/>
          </w:tcPr>
          <w:p w14:paraId="3555941F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</w:t>
            </w:r>
          </w:p>
        </w:tc>
        <w:tc>
          <w:tcPr>
            <w:tcW w:w="1984" w:type="dxa"/>
            <w:shd w:val="clear" w:color="auto" w:fill="B4C6E7" w:themeFill="accent5" w:themeFillTint="66"/>
            <w:vAlign w:val="center"/>
          </w:tcPr>
          <w:p w14:paraId="2F202E46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</w:t>
            </w:r>
          </w:p>
        </w:tc>
        <w:tc>
          <w:tcPr>
            <w:tcW w:w="1985" w:type="dxa"/>
            <w:shd w:val="clear" w:color="auto" w:fill="B4C6E7" w:themeFill="accent5" w:themeFillTint="66"/>
            <w:vAlign w:val="center"/>
          </w:tcPr>
          <w:p w14:paraId="009BF213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</w:t>
            </w:r>
          </w:p>
        </w:tc>
        <w:tc>
          <w:tcPr>
            <w:tcW w:w="1842" w:type="dxa"/>
            <w:shd w:val="clear" w:color="auto" w:fill="B4C6E7" w:themeFill="accent5" w:themeFillTint="66"/>
            <w:vAlign w:val="center"/>
          </w:tcPr>
          <w:p w14:paraId="79A270AE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</w:t>
            </w:r>
          </w:p>
        </w:tc>
        <w:tc>
          <w:tcPr>
            <w:tcW w:w="1985" w:type="dxa"/>
            <w:shd w:val="clear" w:color="auto" w:fill="B4C6E7" w:themeFill="accent5" w:themeFillTint="66"/>
            <w:vAlign w:val="center"/>
          </w:tcPr>
          <w:p w14:paraId="67C9C2BD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Lunch</w:t>
            </w:r>
          </w:p>
        </w:tc>
      </w:tr>
      <w:tr w:rsidR="0071781D" w14:paraId="4D0825F7" w14:textId="77777777" w:rsidTr="0071781D">
        <w:trPr>
          <w:trHeight w:val="390"/>
        </w:trPr>
        <w:tc>
          <w:tcPr>
            <w:tcW w:w="1705" w:type="dxa"/>
            <w:vAlign w:val="center"/>
          </w:tcPr>
          <w:p w14:paraId="47DB302B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1.05 – 1.15</w:t>
            </w:r>
          </w:p>
        </w:tc>
        <w:tc>
          <w:tcPr>
            <w:tcW w:w="2118" w:type="dxa"/>
            <w:vAlign w:val="center"/>
          </w:tcPr>
          <w:p w14:paraId="3ED3BE02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  <w:r>
              <w:rPr>
                <w:rFonts w:ascii="Twinkl" w:hAnsi="Twinkl"/>
                <w:color w:val="002060"/>
                <w:sz w:val="21"/>
              </w:rPr>
              <w:t xml:space="preserve"> </w:t>
            </w:r>
          </w:p>
          <w:p w14:paraId="5C2D2B24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Handwriting</w:t>
            </w:r>
          </w:p>
        </w:tc>
        <w:tc>
          <w:tcPr>
            <w:tcW w:w="1984" w:type="dxa"/>
            <w:vAlign w:val="center"/>
          </w:tcPr>
          <w:p w14:paraId="4BDCEACE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</w:p>
          <w:p w14:paraId="7528BBCC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Handwriting</w:t>
            </w:r>
          </w:p>
        </w:tc>
        <w:tc>
          <w:tcPr>
            <w:tcW w:w="1985" w:type="dxa"/>
            <w:vAlign w:val="center"/>
          </w:tcPr>
          <w:p w14:paraId="36B96E95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  <w:r>
              <w:rPr>
                <w:rFonts w:ascii="Twinkl" w:hAnsi="Twinkl"/>
                <w:color w:val="002060"/>
                <w:sz w:val="21"/>
              </w:rPr>
              <w:t xml:space="preserve">  Handwriting</w:t>
            </w:r>
          </w:p>
        </w:tc>
        <w:tc>
          <w:tcPr>
            <w:tcW w:w="1842" w:type="dxa"/>
            <w:vAlign w:val="center"/>
          </w:tcPr>
          <w:p w14:paraId="02D40C25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  <w:r>
              <w:rPr>
                <w:rFonts w:ascii="Twinkl" w:hAnsi="Twinkl"/>
                <w:color w:val="002060"/>
                <w:sz w:val="21"/>
              </w:rPr>
              <w:t xml:space="preserve">  Handwriting</w:t>
            </w:r>
          </w:p>
        </w:tc>
        <w:tc>
          <w:tcPr>
            <w:tcW w:w="1985" w:type="dxa"/>
            <w:vAlign w:val="center"/>
          </w:tcPr>
          <w:p w14:paraId="1BE29BE5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Register</w:t>
            </w:r>
          </w:p>
          <w:p w14:paraId="5F83595D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Handwriting</w:t>
            </w:r>
          </w:p>
        </w:tc>
      </w:tr>
      <w:tr w:rsidR="0071781D" w14:paraId="0763FB1B" w14:textId="77777777" w:rsidTr="0071781D">
        <w:trPr>
          <w:trHeight w:val="390"/>
        </w:trPr>
        <w:tc>
          <w:tcPr>
            <w:tcW w:w="1705" w:type="dxa"/>
            <w:vAlign w:val="center"/>
          </w:tcPr>
          <w:p w14:paraId="4CA5651F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1.15 – 2.45</w:t>
            </w:r>
          </w:p>
          <w:p w14:paraId="002541CA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2118" w:type="dxa"/>
            <w:vAlign w:val="center"/>
          </w:tcPr>
          <w:p w14:paraId="3059889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Year Group</w:t>
            </w:r>
            <w:r w:rsidRPr="00716489">
              <w:rPr>
                <w:rFonts w:ascii="Twinkl" w:hAnsi="Twinkl"/>
                <w:color w:val="002060"/>
                <w:sz w:val="21"/>
              </w:rPr>
              <w:t xml:space="preserve"> </w:t>
            </w:r>
            <w:r>
              <w:rPr>
                <w:rFonts w:ascii="Twinkl" w:hAnsi="Twinkl"/>
                <w:color w:val="002060"/>
                <w:sz w:val="21"/>
              </w:rPr>
              <w:t>Science</w:t>
            </w:r>
          </w:p>
        </w:tc>
        <w:tc>
          <w:tcPr>
            <w:tcW w:w="1984" w:type="dxa"/>
            <w:vAlign w:val="center"/>
          </w:tcPr>
          <w:p w14:paraId="75DA217C" w14:textId="77777777" w:rsidR="0071781D" w:rsidRPr="00716489" w:rsidRDefault="000006F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PE</w:t>
            </w:r>
          </w:p>
        </w:tc>
        <w:tc>
          <w:tcPr>
            <w:tcW w:w="1985" w:type="dxa"/>
            <w:vAlign w:val="center"/>
          </w:tcPr>
          <w:p w14:paraId="4C437A59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 xml:space="preserve">Whole class </w:t>
            </w:r>
          </w:p>
          <w:p w14:paraId="53B97C2D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Topic</w:t>
            </w:r>
          </w:p>
        </w:tc>
        <w:tc>
          <w:tcPr>
            <w:tcW w:w="1842" w:type="dxa"/>
            <w:vAlign w:val="center"/>
          </w:tcPr>
          <w:p w14:paraId="0DDDAE01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Forest Schools/</w:t>
            </w:r>
          </w:p>
          <w:p w14:paraId="0C69262C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RE and Big Question</w:t>
            </w:r>
          </w:p>
        </w:tc>
        <w:tc>
          <w:tcPr>
            <w:tcW w:w="1985" w:type="dxa"/>
            <w:vAlign w:val="center"/>
          </w:tcPr>
          <w:p w14:paraId="38EA163D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PE</w:t>
            </w:r>
          </w:p>
        </w:tc>
      </w:tr>
      <w:tr w:rsidR="0071781D" w14:paraId="4B2BBE54" w14:textId="77777777" w:rsidTr="0071781D">
        <w:trPr>
          <w:trHeight w:val="390"/>
        </w:trPr>
        <w:tc>
          <w:tcPr>
            <w:tcW w:w="1705" w:type="dxa"/>
            <w:shd w:val="clear" w:color="auto" w:fill="DEEAF6" w:themeFill="accent1" w:themeFillTint="33"/>
            <w:vAlign w:val="center"/>
          </w:tcPr>
          <w:p w14:paraId="21A4DF3A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2.45 – 3.00</w:t>
            </w:r>
          </w:p>
        </w:tc>
        <w:tc>
          <w:tcPr>
            <w:tcW w:w="2118" w:type="dxa"/>
            <w:shd w:val="clear" w:color="auto" w:fill="DEEAF6" w:themeFill="accent1" w:themeFillTint="33"/>
            <w:vAlign w:val="center"/>
          </w:tcPr>
          <w:p w14:paraId="4D14722F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Break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246D652B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Break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13CEF246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Break</w:t>
            </w:r>
          </w:p>
        </w:tc>
        <w:tc>
          <w:tcPr>
            <w:tcW w:w="1842" w:type="dxa"/>
            <w:shd w:val="clear" w:color="auto" w:fill="DEEAF6" w:themeFill="accent1" w:themeFillTint="33"/>
            <w:vAlign w:val="center"/>
          </w:tcPr>
          <w:p w14:paraId="05311E22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Break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14:paraId="485DA264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Break</w:t>
            </w:r>
          </w:p>
        </w:tc>
      </w:tr>
      <w:tr w:rsidR="0071781D" w14:paraId="713813A2" w14:textId="77777777" w:rsidTr="0071781D">
        <w:trPr>
          <w:trHeight w:val="390"/>
        </w:trPr>
        <w:tc>
          <w:tcPr>
            <w:tcW w:w="1705" w:type="dxa"/>
            <w:vAlign w:val="center"/>
          </w:tcPr>
          <w:p w14:paraId="68317AD9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3.15 – 3.30</w:t>
            </w:r>
          </w:p>
        </w:tc>
        <w:tc>
          <w:tcPr>
            <w:tcW w:w="2118" w:type="dxa"/>
            <w:vAlign w:val="center"/>
          </w:tcPr>
          <w:p w14:paraId="4D42CAF8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 xml:space="preserve">Values </w:t>
            </w:r>
          </w:p>
          <w:p w14:paraId="16717AC4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Assembly</w:t>
            </w:r>
          </w:p>
        </w:tc>
        <w:tc>
          <w:tcPr>
            <w:tcW w:w="1984" w:type="dxa"/>
            <w:vAlign w:val="center"/>
          </w:tcPr>
          <w:p w14:paraId="1A7F6F8C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Class 1 Worship</w:t>
            </w:r>
          </w:p>
        </w:tc>
        <w:tc>
          <w:tcPr>
            <w:tcW w:w="1985" w:type="dxa"/>
            <w:vAlign w:val="center"/>
          </w:tcPr>
          <w:p w14:paraId="25E70622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Open the Book worship</w:t>
            </w:r>
          </w:p>
          <w:p w14:paraId="2AE309A4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1842" w:type="dxa"/>
            <w:vAlign w:val="center"/>
          </w:tcPr>
          <w:p w14:paraId="62F59066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 xml:space="preserve">Singing Assembly </w:t>
            </w:r>
          </w:p>
          <w:p w14:paraId="01B17F43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1985" w:type="dxa"/>
            <w:vAlign w:val="center"/>
          </w:tcPr>
          <w:p w14:paraId="116BD787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Burford Bear Assembly</w:t>
            </w:r>
          </w:p>
        </w:tc>
      </w:tr>
      <w:tr w:rsidR="0071781D" w14:paraId="1D4E80F4" w14:textId="77777777" w:rsidTr="0071781D">
        <w:trPr>
          <w:trHeight w:val="390"/>
        </w:trPr>
        <w:tc>
          <w:tcPr>
            <w:tcW w:w="1705" w:type="dxa"/>
            <w:shd w:val="clear" w:color="auto" w:fill="B4C6E7" w:themeFill="accent5" w:themeFillTint="66"/>
            <w:vAlign w:val="center"/>
          </w:tcPr>
          <w:p w14:paraId="0F562A89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  <w:p w14:paraId="77AA86D5" w14:textId="77777777" w:rsidR="0071781D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>
              <w:rPr>
                <w:rFonts w:ascii="Twinkl" w:hAnsi="Twinkl"/>
                <w:color w:val="002060"/>
                <w:sz w:val="21"/>
              </w:rPr>
              <w:t>3.30</w:t>
            </w:r>
          </w:p>
          <w:p w14:paraId="64039B01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</w:p>
        </w:tc>
        <w:tc>
          <w:tcPr>
            <w:tcW w:w="2118" w:type="dxa"/>
            <w:shd w:val="clear" w:color="auto" w:fill="B4C6E7" w:themeFill="accent5" w:themeFillTint="66"/>
            <w:vAlign w:val="center"/>
          </w:tcPr>
          <w:p w14:paraId="795E587E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Hometime</w:t>
            </w:r>
          </w:p>
        </w:tc>
        <w:tc>
          <w:tcPr>
            <w:tcW w:w="1984" w:type="dxa"/>
            <w:shd w:val="clear" w:color="auto" w:fill="B4C6E7" w:themeFill="accent5" w:themeFillTint="66"/>
            <w:vAlign w:val="center"/>
          </w:tcPr>
          <w:p w14:paraId="3375BF87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Hometime</w:t>
            </w:r>
          </w:p>
        </w:tc>
        <w:tc>
          <w:tcPr>
            <w:tcW w:w="1985" w:type="dxa"/>
            <w:shd w:val="clear" w:color="auto" w:fill="B4C6E7" w:themeFill="accent5" w:themeFillTint="66"/>
            <w:vAlign w:val="center"/>
          </w:tcPr>
          <w:p w14:paraId="47416B4B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Hometime</w:t>
            </w:r>
          </w:p>
        </w:tc>
        <w:tc>
          <w:tcPr>
            <w:tcW w:w="1842" w:type="dxa"/>
            <w:shd w:val="clear" w:color="auto" w:fill="B4C6E7" w:themeFill="accent5" w:themeFillTint="66"/>
            <w:vAlign w:val="center"/>
          </w:tcPr>
          <w:p w14:paraId="33BE0080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Hometime</w:t>
            </w:r>
          </w:p>
        </w:tc>
        <w:tc>
          <w:tcPr>
            <w:tcW w:w="1985" w:type="dxa"/>
            <w:shd w:val="clear" w:color="auto" w:fill="B4C6E7" w:themeFill="accent5" w:themeFillTint="66"/>
            <w:vAlign w:val="center"/>
          </w:tcPr>
          <w:p w14:paraId="1B2609B1" w14:textId="77777777" w:rsidR="0071781D" w:rsidRPr="00716489" w:rsidRDefault="0071781D" w:rsidP="0071781D">
            <w:pPr>
              <w:jc w:val="center"/>
              <w:rPr>
                <w:rFonts w:ascii="Twinkl" w:hAnsi="Twinkl"/>
                <w:color w:val="002060"/>
                <w:sz w:val="21"/>
              </w:rPr>
            </w:pPr>
            <w:r w:rsidRPr="00716489">
              <w:rPr>
                <w:rFonts w:ascii="Twinkl" w:hAnsi="Twinkl"/>
                <w:color w:val="002060"/>
                <w:sz w:val="21"/>
              </w:rPr>
              <w:t>Hometime</w:t>
            </w:r>
          </w:p>
        </w:tc>
      </w:tr>
    </w:tbl>
    <w:p w14:paraId="67B5C636" w14:textId="3322D8D8" w:rsidR="00E964FD" w:rsidRDefault="0071781D">
      <w:r>
        <w:t>Class 1 Timetable – Autumn 1 202</w:t>
      </w:r>
      <w:r w:rsidR="00413FF6">
        <w:t>6</w:t>
      </w:r>
      <w:r>
        <w:t>/2</w:t>
      </w:r>
      <w:r w:rsidR="00413FF6">
        <w:t>7</w:t>
      </w:r>
    </w:p>
    <w:sectPr w:rsidR="00E964FD" w:rsidSect="007178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81D"/>
    <w:rsid w:val="000006FD"/>
    <w:rsid w:val="00413FF6"/>
    <w:rsid w:val="0071781D"/>
    <w:rsid w:val="00B6063B"/>
    <w:rsid w:val="00DA4008"/>
    <w:rsid w:val="00E9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90B87"/>
  <w15:chartTrackingRefBased/>
  <w15:docId w15:val="{3D280942-E8CE-4F0B-9573-4DABE30AA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81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781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Nugent</dc:creator>
  <cp:keywords/>
  <dc:description/>
  <cp:lastModifiedBy>J.Piper</cp:lastModifiedBy>
  <cp:revision>4</cp:revision>
  <dcterms:created xsi:type="dcterms:W3CDTF">2024-09-02T14:57:00Z</dcterms:created>
  <dcterms:modified xsi:type="dcterms:W3CDTF">2026-09-18T14:00:00Z</dcterms:modified>
</cp:coreProperties>
</file>